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88855" w14:textId="77777777" w:rsidR="004066A5" w:rsidRDefault="001E35EA" w:rsidP="001E35EA">
      <w:pPr>
        <w:jc w:val="right"/>
      </w:pPr>
      <w:r>
        <w:rPr>
          <w:noProof/>
          <w:lang w:eastAsia="de-DE"/>
        </w:rPr>
        <w:drawing>
          <wp:inline distT="0" distB="0" distL="0" distR="0" wp14:anchorId="2BCB6623" wp14:editId="351A2402">
            <wp:extent cx="1249045" cy="914400"/>
            <wp:effectExtent l="0" t="0" r="8255" b="0"/>
            <wp:docPr id="1" name="Grafik 1" descr="BTU_CS_LogoKompaktversiondeutschJPGS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5" descr="BTU_CS_LogoKompaktversiondeutschJPGS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04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72E4CA" w14:textId="77777777" w:rsidR="001E35EA" w:rsidRPr="001E35EA" w:rsidRDefault="001E35EA" w:rsidP="001E35EA">
      <w:pPr>
        <w:jc w:val="center"/>
        <w:rPr>
          <w:rFonts w:eastAsia="Times New Roman" w:cs="Times New Roman"/>
          <w:szCs w:val="24"/>
          <w:lang w:eastAsia="de-DE"/>
        </w:rPr>
      </w:pPr>
    </w:p>
    <w:p w14:paraId="1AC01744" w14:textId="77777777" w:rsidR="001E35EA" w:rsidRPr="001E35EA" w:rsidRDefault="001E35EA" w:rsidP="001E35EA">
      <w:pPr>
        <w:jc w:val="center"/>
        <w:rPr>
          <w:rFonts w:eastAsia="Times New Roman" w:cs="Times New Roman"/>
          <w:szCs w:val="24"/>
          <w:lang w:eastAsia="de-DE"/>
        </w:rPr>
      </w:pPr>
    </w:p>
    <w:p w14:paraId="5649452C" w14:textId="77777777" w:rsidR="001E35EA" w:rsidRPr="001E35EA" w:rsidRDefault="001E35EA" w:rsidP="001E35EA">
      <w:pPr>
        <w:jc w:val="center"/>
        <w:rPr>
          <w:rFonts w:eastAsia="Times New Roman" w:cs="Times New Roman"/>
          <w:szCs w:val="24"/>
          <w:lang w:eastAsia="de-DE"/>
        </w:rPr>
      </w:pPr>
    </w:p>
    <w:p w14:paraId="53EF8F09" w14:textId="77777777" w:rsidR="001E35EA" w:rsidRPr="001E35EA" w:rsidRDefault="001E35EA" w:rsidP="001E35EA">
      <w:pPr>
        <w:jc w:val="center"/>
        <w:rPr>
          <w:rFonts w:eastAsia="Times New Roman" w:cs="Times New Roman"/>
          <w:szCs w:val="24"/>
          <w:lang w:eastAsia="de-DE"/>
        </w:rPr>
      </w:pPr>
    </w:p>
    <w:p w14:paraId="284F353F" w14:textId="77777777" w:rsidR="001E35EA" w:rsidRPr="001E35EA" w:rsidRDefault="001E35EA" w:rsidP="001E35EA">
      <w:pPr>
        <w:jc w:val="center"/>
        <w:rPr>
          <w:rFonts w:eastAsia="Times New Roman" w:cs="Times New Roman"/>
          <w:szCs w:val="24"/>
          <w:lang w:eastAsia="de-DE"/>
        </w:rPr>
      </w:pPr>
    </w:p>
    <w:tbl>
      <w:tblPr>
        <w:tblW w:w="0" w:type="auto"/>
        <w:tblBorders>
          <w:top w:val="single" w:sz="12" w:space="0" w:color="auto"/>
          <w:bottom w:val="single" w:sz="12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4"/>
        <w:gridCol w:w="4957"/>
        <w:gridCol w:w="2760"/>
      </w:tblGrid>
      <w:tr w:rsidR="001E35EA" w:rsidRPr="001E35EA" w14:paraId="75CA1052" w14:textId="77777777" w:rsidTr="00A36F04">
        <w:trPr>
          <w:trHeight w:val="939"/>
        </w:trPr>
        <w:tc>
          <w:tcPr>
            <w:tcW w:w="2230" w:type="dxa"/>
            <w:vAlign w:val="center"/>
          </w:tcPr>
          <w:p w14:paraId="01BA77B9" w14:textId="7E7DCC3C" w:rsidR="001E35EA" w:rsidRPr="001E35EA" w:rsidRDefault="001E1763" w:rsidP="00D142E9">
            <w:pPr>
              <w:rPr>
                <w:rFonts w:eastAsia="Times New Roman" w:cs="Times New Roman"/>
                <w:b/>
                <w:bCs/>
                <w:sz w:val="24"/>
                <w:szCs w:val="24"/>
                <w:lang w:eastAsia="de-DE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de-DE"/>
              </w:rPr>
              <w:t>07</w:t>
            </w:r>
            <w:r w:rsidR="001E35EA" w:rsidRPr="001E35EA">
              <w:rPr>
                <w:rFonts w:eastAsia="Times New Roman" w:cs="Times New Roman"/>
                <w:b/>
                <w:bCs/>
                <w:sz w:val="24"/>
                <w:szCs w:val="24"/>
                <w:lang w:eastAsia="de-DE"/>
              </w:rPr>
              <w:t>/20</w:t>
            </w:r>
            <w:r w:rsidR="0091062E">
              <w:rPr>
                <w:rFonts w:eastAsia="Times New Roman" w:cs="Times New Roman"/>
                <w:b/>
                <w:bCs/>
                <w:sz w:val="24"/>
                <w:szCs w:val="24"/>
                <w:lang w:eastAsia="de-DE"/>
              </w:rPr>
              <w:t>2</w:t>
            </w:r>
            <w:r w:rsidR="005F0B8C">
              <w:rPr>
                <w:rFonts w:eastAsia="Times New Roman" w:cs="Times New Roman"/>
                <w:b/>
                <w:bCs/>
                <w:sz w:val="24"/>
                <w:szCs w:val="24"/>
                <w:lang w:eastAsia="de-DE"/>
              </w:rPr>
              <w:t>4</w:t>
            </w:r>
          </w:p>
        </w:tc>
        <w:tc>
          <w:tcPr>
            <w:tcW w:w="5040" w:type="dxa"/>
            <w:vAlign w:val="center"/>
          </w:tcPr>
          <w:p w14:paraId="698FB2C5" w14:textId="77777777" w:rsidR="001E35EA" w:rsidRPr="001E35EA" w:rsidRDefault="001E35EA" w:rsidP="001E35EA">
            <w:pPr>
              <w:keepNext/>
              <w:jc w:val="center"/>
              <w:outlineLvl w:val="3"/>
              <w:rPr>
                <w:rFonts w:eastAsia="Times New Roman" w:cs="Times New Roman"/>
                <w:b/>
                <w:bCs/>
                <w:sz w:val="28"/>
                <w:szCs w:val="24"/>
                <w:lang w:eastAsia="de-DE"/>
              </w:rPr>
            </w:pPr>
            <w:bookmarkStart w:id="0" w:name="_Toc358872684"/>
            <w:r w:rsidRPr="001E35EA">
              <w:rPr>
                <w:rFonts w:eastAsia="Times New Roman" w:cs="Times New Roman"/>
                <w:b/>
                <w:bCs/>
                <w:sz w:val="28"/>
                <w:szCs w:val="24"/>
                <w:lang w:eastAsia="de-DE"/>
              </w:rPr>
              <w:t>Amtliches Mitteilungsblatt</w:t>
            </w:r>
            <w:bookmarkEnd w:id="0"/>
            <w:r w:rsidRPr="001E35EA">
              <w:rPr>
                <w:rFonts w:eastAsia="Times New Roman" w:cs="Times New Roman"/>
                <w:b/>
                <w:bCs/>
                <w:sz w:val="28"/>
                <w:szCs w:val="24"/>
                <w:lang w:eastAsia="de-DE"/>
              </w:rPr>
              <w:t xml:space="preserve"> </w:t>
            </w:r>
          </w:p>
          <w:p w14:paraId="48CA231C" w14:textId="77777777" w:rsidR="001E35EA" w:rsidRPr="001E35EA" w:rsidRDefault="001E35EA" w:rsidP="001E35EA">
            <w:pPr>
              <w:jc w:val="center"/>
              <w:rPr>
                <w:rFonts w:eastAsia="Times New Roman" w:cs="Times New Roman"/>
                <w:szCs w:val="24"/>
                <w:lang w:eastAsia="de-DE"/>
              </w:rPr>
            </w:pPr>
            <w:r w:rsidRPr="001E35EA">
              <w:rPr>
                <w:rFonts w:eastAsia="Times New Roman" w:cs="Times New Roman"/>
                <w:b/>
                <w:bCs/>
                <w:sz w:val="28"/>
                <w:szCs w:val="24"/>
                <w:lang w:eastAsia="de-DE"/>
              </w:rPr>
              <w:t xml:space="preserve">der BTU Cottbus–Senftenberg </w:t>
            </w:r>
          </w:p>
        </w:tc>
        <w:tc>
          <w:tcPr>
            <w:tcW w:w="2792" w:type="dxa"/>
            <w:vAlign w:val="center"/>
          </w:tcPr>
          <w:p w14:paraId="0DB1B71A" w14:textId="596D8DD9" w:rsidR="001E35EA" w:rsidRPr="001E35EA" w:rsidRDefault="001E1763" w:rsidP="00D142E9">
            <w:pPr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de-DE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de-DE"/>
              </w:rPr>
              <w:t>06</w:t>
            </w:r>
            <w:r w:rsidR="001E35EA" w:rsidRPr="001E35EA">
              <w:rPr>
                <w:rFonts w:eastAsia="Times New Roman" w:cs="Times New Roman"/>
                <w:b/>
                <w:bCs/>
                <w:sz w:val="24"/>
                <w:szCs w:val="24"/>
                <w:lang w:eastAsia="de-DE"/>
              </w:rPr>
              <w:t>.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de-DE"/>
              </w:rPr>
              <w:t>06</w:t>
            </w:r>
            <w:r w:rsidR="001E35EA" w:rsidRPr="001E35EA">
              <w:rPr>
                <w:rFonts w:eastAsia="Times New Roman" w:cs="Times New Roman"/>
                <w:b/>
                <w:bCs/>
                <w:sz w:val="24"/>
                <w:szCs w:val="24"/>
                <w:lang w:eastAsia="de-DE"/>
              </w:rPr>
              <w:t>.20</w:t>
            </w:r>
            <w:r w:rsidR="0091062E">
              <w:rPr>
                <w:rFonts w:eastAsia="Times New Roman" w:cs="Times New Roman"/>
                <w:b/>
                <w:bCs/>
                <w:sz w:val="24"/>
                <w:szCs w:val="24"/>
                <w:lang w:eastAsia="de-DE"/>
              </w:rPr>
              <w:t>2</w:t>
            </w:r>
            <w:r w:rsidR="005F0B8C">
              <w:rPr>
                <w:rFonts w:eastAsia="Times New Roman" w:cs="Times New Roman"/>
                <w:b/>
                <w:bCs/>
                <w:sz w:val="24"/>
                <w:szCs w:val="24"/>
                <w:lang w:eastAsia="de-DE"/>
              </w:rPr>
              <w:t>4</w:t>
            </w:r>
          </w:p>
        </w:tc>
      </w:tr>
    </w:tbl>
    <w:p w14:paraId="63E11C9D" w14:textId="77777777" w:rsidR="001E35EA" w:rsidRPr="001E35EA" w:rsidRDefault="001E35EA" w:rsidP="001E35EA">
      <w:pPr>
        <w:jc w:val="center"/>
        <w:rPr>
          <w:rFonts w:eastAsia="Times New Roman" w:cs="Times New Roman"/>
          <w:szCs w:val="24"/>
          <w:lang w:eastAsia="de-DE"/>
        </w:rPr>
      </w:pPr>
    </w:p>
    <w:p w14:paraId="4E139291" w14:textId="77777777" w:rsidR="001E35EA" w:rsidRPr="001E35EA" w:rsidRDefault="001E35EA" w:rsidP="001E35EA">
      <w:pPr>
        <w:jc w:val="center"/>
        <w:rPr>
          <w:rFonts w:eastAsia="Times New Roman" w:cs="Times New Roman"/>
          <w:szCs w:val="24"/>
          <w:lang w:eastAsia="de-DE"/>
        </w:rPr>
      </w:pPr>
    </w:p>
    <w:p w14:paraId="5FEAB537" w14:textId="77777777" w:rsidR="001E35EA" w:rsidRPr="001E35EA" w:rsidRDefault="001E35EA" w:rsidP="001E35EA">
      <w:pPr>
        <w:keepNext/>
        <w:jc w:val="center"/>
        <w:outlineLvl w:val="4"/>
        <w:rPr>
          <w:rFonts w:eastAsia="Times New Roman" w:cs="Times New Roman"/>
          <w:b/>
          <w:bCs/>
          <w:spacing w:val="78"/>
          <w:sz w:val="24"/>
          <w:szCs w:val="24"/>
          <w:lang w:eastAsia="de-DE"/>
        </w:rPr>
      </w:pPr>
      <w:bookmarkStart w:id="1" w:name="_Toc358872685"/>
      <w:r w:rsidRPr="001E35EA">
        <w:rPr>
          <w:rFonts w:eastAsia="Times New Roman" w:cs="Times New Roman"/>
          <w:b/>
          <w:bCs/>
          <w:spacing w:val="78"/>
          <w:sz w:val="24"/>
          <w:szCs w:val="24"/>
          <w:lang w:eastAsia="de-DE"/>
        </w:rPr>
        <w:t>Inhalt</w:t>
      </w:r>
      <w:bookmarkEnd w:id="1"/>
    </w:p>
    <w:p w14:paraId="4A36F870" w14:textId="77777777" w:rsidR="001E35EA" w:rsidRPr="001E35EA" w:rsidRDefault="001E35EA" w:rsidP="001E35EA">
      <w:pPr>
        <w:jc w:val="center"/>
        <w:rPr>
          <w:rFonts w:eastAsia="Times New Roman" w:cs="Times New Roman"/>
          <w:szCs w:val="24"/>
          <w:lang w:eastAsia="de-DE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"/>
        <w:gridCol w:w="7976"/>
        <w:gridCol w:w="986"/>
      </w:tblGrid>
      <w:tr w:rsidR="001E35EA" w:rsidRPr="001E35EA" w14:paraId="68BAD5DB" w14:textId="77777777" w:rsidTr="00A36F04">
        <w:tc>
          <w:tcPr>
            <w:tcW w:w="970" w:type="dxa"/>
          </w:tcPr>
          <w:p w14:paraId="39E5CB63" w14:textId="77777777" w:rsidR="001E35EA" w:rsidRPr="001E35EA" w:rsidRDefault="001E35EA" w:rsidP="001E35EA">
            <w:pPr>
              <w:jc w:val="center"/>
              <w:rPr>
                <w:rFonts w:eastAsia="Times New Roman" w:cs="Times New Roman"/>
                <w:szCs w:val="24"/>
                <w:lang w:eastAsia="de-DE"/>
              </w:rPr>
            </w:pPr>
          </w:p>
        </w:tc>
        <w:tc>
          <w:tcPr>
            <w:tcW w:w="8100" w:type="dxa"/>
          </w:tcPr>
          <w:p w14:paraId="3FB8619E" w14:textId="77777777" w:rsidR="001E35EA" w:rsidRPr="001E35EA" w:rsidRDefault="001E35EA" w:rsidP="001E35EA">
            <w:pPr>
              <w:jc w:val="center"/>
              <w:rPr>
                <w:rFonts w:eastAsia="Times New Roman" w:cs="Times New Roman"/>
                <w:szCs w:val="24"/>
                <w:lang w:eastAsia="de-DE"/>
              </w:rPr>
            </w:pPr>
          </w:p>
        </w:tc>
        <w:tc>
          <w:tcPr>
            <w:tcW w:w="992" w:type="dxa"/>
          </w:tcPr>
          <w:p w14:paraId="1F85BD45" w14:textId="77777777" w:rsidR="001E35EA" w:rsidRPr="001E35EA" w:rsidRDefault="001E35EA" w:rsidP="001E35EA">
            <w:pPr>
              <w:jc w:val="center"/>
              <w:rPr>
                <w:rFonts w:eastAsia="Times New Roman" w:cs="Times New Roman"/>
                <w:szCs w:val="24"/>
                <w:lang w:eastAsia="de-DE"/>
              </w:rPr>
            </w:pPr>
            <w:r w:rsidRPr="001E35EA">
              <w:rPr>
                <w:rFonts w:eastAsia="Times New Roman" w:cs="Times New Roman"/>
                <w:szCs w:val="24"/>
                <w:lang w:eastAsia="de-DE"/>
              </w:rPr>
              <w:t>Seite</w:t>
            </w:r>
          </w:p>
        </w:tc>
      </w:tr>
      <w:tr w:rsidR="001E35EA" w:rsidRPr="001E35EA" w14:paraId="599F1F2D" w14:textId="77777777" w:rsidTr="00A36F04">
        <w:tc>
          <w:tcPr>
            <w:tcW w:w="970" w:type="dxa"/>
          </w:tcPr>
          <w:p w14:paraId="62AB31EF" w14:textId="761650AD" w:rsidR="001E35EA" w:rsidRPr="001E35EA" w:rsidRDefault="00526BD3" w:rsidP="00526BD3">
            <w:pPr>
              <w:pStyle w:val="01-DeckblattInhalt"/>
            </w:pPr>
            <w:r>
              <w:t>1.</w:t>
            </w:r>
          </w:p>
        </w:tc>
        <w:tc>
          <w:tcPr>
            <w:tcW w:w="8100" w:type="dxa"/>
          </w:tcPr>
          <w:p w14:paraId="5CA795EF" w14:textId="19A48E88" w:rsidR="001E35EA" w:rsidRPr="00526BD3" w:rsidRDefault="00526BD3" w:rsidP="00526BD3">
            <w:pPr>
              <w:pStyle w:val="01-DeckblattInhalt"/>
            </w:pPr>
            <w:r w:rsidRPr="00526BD3">
              <w:t xml:space="preserve">Erste Änderungssatzung zur fachspezifischen Prüfungs- und Studienordnung für den Master-Studiengang </w:t>
            </w:r>
            <w:proofErr w:type="spellStart"/>
            <w:r w:rsidRPr="00526BD3">
              <w:t>Cyber</w:t>
            </w:r>
            <w:proofErr w:type="spellEnd"/>
            <w:r w:rsidRPr="00526BD3">
              <w:t xml:space="preserve"> Security </w:t>
            </w:r>
            <w:r w:rsidR="00B770F6" w:rsidRPr="00526BD3">
              <w:t xml:space="preserve">vom </w:t>
            </w:r>
            <w:r w:rsidR="001E1763">
              <w:t>05</w:t>
            </w:r>
            <w:r w:rsidR="00B770F6" w:rsidRPr="00526BD3">
              <w:t xml:space="preserve">. </w:t>
            </w:r>
            <w:r w:rsidR="001A5283">
              <w:t>Juni</w:t>
            </w:r>
            <w:r w:rsidR="00B770F6" w:rsidRPr="00526BD3">
              <w:t xml:space="preserve"> 20</w:t>
            </w:r>
            <w:r w:rsidR="0091062E" w:rsidRPr="00526BD3">
              <w:t>2</w:t>
            </w:r>
            <w:r w:rsidR="005F0B8C" w:rsidRPr="00526BD3">
              <w:t>4</w:t>
            </w:r>
          </w:p>
        </w:tc>
        <w:tc>
          <w:tcPr>
            <w:tcW w:w="992" w:type="dxa"/>
          </w:tcPr>
          <w:p w14:paraId="242FD22F" w14:textId="77777777" w:rsidR="001E35EA" w:rsidRPr="001E35EA" w:rsidRDefault="001E35EA" w:rsidP="001E35EA">
            <w:pPr>
              <w:pStyle w:val="01-DeckblattInhalt"/>
              <w:jc w:val="center"/>
            </w:pPr>
            <w:r w:rsidRPr="001E35EA">
              <w:t>2</w:t>
            </w:r>
          </w:p>
        </w:tc>
      </w:tr>
      <w:tr w:rsidR="001E35EA" w:rsidRPr="001E35EA" w14:paraId="29791640" w14:textId="77777777" w:rsidTr="001A5283">
        <w:tc>
          <w:tcPr>
            <w:tcW w:w="970" w:type="dxa"/>
          </w:tcPr>
          <w:p w14:paraId="487BF3D7" w14:textId="5DBACC63" w:rsidR="001E35EA" w:rsidRPr="001E35EA" w:rsidRDefault="00526BD3" w:rsidP="00526BD3">
            <w:pPr>
              <w:pStyle w:val="01-DeckblattInhalt"/>
            </w:pPr>
            <w:r>
              <w:t>2.</w:t>
            </w:r>
          </w:p>
        </w:tc>
        <w:tc>
          <w:tcPr>
            <w:tcW w:w="8100" w:type="dxa"/>
            <w:shd w:val="clear" w:color="auto" w:fill="auto"/>
          </w:tcPr>
          <w:p w14:paraId="510B65F1" w14:textId="2E3BCB41" w:rsidR="004B1F21" w:rsidRDefault="00526BD3" w:rsidP="004B1F21">
            <w:pPr>
              <w:pStyle w:val="01-DeckblattInhalt"/>
            </w:pPr>
            <w:r>
              <w:t xml:space="preserve">Lesefassung: </w:t>
            </w:r>
            <w:r w:rsidR="004B1F21">
              <w:t xml:space="preserve">Fachspezifische Prüfungs- und Studienordnung für den Master-Studiengang </w:t>
            </w:r>
            <w:proofErr w:type="spellStart"/>
            <w:r w:rsidR="004B1F21">
              <w:t>Cyber</w:t>
            </w:r>
            <w:proofErr w:type="spellEnd"/>
            <w:r w:rsidR="004B1F21">
              <w:t xml:space="preserve"> Security vom 22. September 2017</w:t>
            </w:r>
            <w:r w:rsidR="00BD13E6">
              <w:t xml:space="preserve"> </w:t>
            </w:r>
            <w:r w:rsidR="00BD13E6" w:rsidRPr="001A5283">
              <w:t>(</w:t>
            </w:r>
            <w:proofErr w:type="spellStart"/>
            <w:r w:rsidR="00BD13E6" w:rsidRPr="001A5283">
              <w:t>AMbl</w:t>
            </w:r>
            <w:proofErr w:type="spellEnd"/>
            <w:r w:rsidR="00BD13E6" w:rsidRPr="001A5283">
              <w:t>. 24/2017)</w:t>
            </w:r>
            <w:r w:rsidR="004B1F21">
              <w:t xml:space="preserve"> i. d. F. der Ersten Änderungssatzung zur fachspezifischen Prüfungs- und Studienordnung für den Master-Studiengang </w:t>
            </w:r>
            <w:proofErr w:type="spellStart"/>
            <w:r w:rsidR="004B1F21">
              <w:t>Cyber</w:t>
            </w:r>
            <w:proofErr w:type="spellEnd"/>
            <w:r w:rsidR="004B1F21">
              <w:t xml:space="preserve"> Security (M. Sc.) vom </w:t>
            </w:r>
            <w:r w:rsidR="001E1763">
              <w:t>05</w:t>
            </w:r>
            <w:r w:rsidR="004B1F21">
              <w:t>. </w:t>
            </w:r>
            <w:r w:rsidR="001A5283">
              <w:t>Juni</w:t>
            </w:r>
            <w:r w:rsidR="004B1F21">
              <w:t xml:space="preserve"> 2024</w:t>
            </w:r>
          </w:p>
          <w:p w14:paraId="5646478F" w14:textId="3D52AE3B" w:rsidR="001E35EA" w:rsidRPr="001E35EA" w:rsidRDefault="001E35EA" w:rsidP="004B1F21">
            <w:pPr>
              <w:pStyle w:val="01-DeckblattInhalt"/>
            </w:pPr>
          </w:p>
        </w:tc>
        <w:tc>
          <w:tcPr>
            <w:tcW w:w="992" w:type="dxa"/>
            <w:shd w:val="clear" w:color="auto" w:fill="auto"/>
          </w:tcPr>
          <w:p w14:paraId="61342B96" w14:textId="6A4188E7" w:rsidR="001E35EA" w:rsidRPr="001E35EA" w:rsidRDefault="004B1F21" w:rsidP="004B1F21">
            <w:pPr>
              <w:pStyle w:val="01-DeckblattInhalt"/>
              <w:jc w:val="center"/>
            </w:pPr>
            <w:r>
              <w:t>6</w:t>
            </w:r>
          </w:p>
        </w:tc>
      </w:tr>
    </w:tbl>
    <w:p w14:paraId="25575949" w14:textId="16E66F3E" w:rsidR="001E35EA" w:rsidRPr="001E35EA" w:rsidRDefault="001E35EA" w:rsidP="001E35EA">
      <w:pPr>
        <w:jc w:val="center"/>
        <w:rPr>
          <w:rFonts w:eastAsia="Times New Roman" w:cs="Times New Roman"/>
          <w:szCs w:val="24"/>
          <w:lang w:eastAsia="de-DE"/>
        </w:rPr>
      </w:pPr>
    </w:p>
    <w:p w14:paraId="23091CAA" w14:textId="77777777" w:rsidR="001E35EA" w:rsidRDefault="001E35EA" w:rsidP="001E35EA">
      <w:pPr>
        <w:jc w:val="center"/>
        <w:rPr>
          <w:rFonts w:eastAsia="Times New Roman" w:cs="Times New Roman"/>
          <w:szCs w:val="24"/>
          <w:lang w:eastAsia="de-DE"/>
        </w:rPr>
        <w:sectPr w:rsidR="001E35EA" w:rsidSect="007056B5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pgSz w:w="11906" w:h="16838"/>
          <w:pgMar w:top="964" w:right="851" w:bottom="1361" w:left="1134" w:header="709" w:footer="709" w:gutter="0"/>
          <w:cols w:space="708"/>
          <w:titlePg/>
          <w:docGrid w:linePitch="360"/>
        </w:sectPr>
      </w:pPr>
    </w:p>
    <w:p w14:paraId="2F9D62C0" w14:textId="69CAB509" w:rsidR="00990A7F" w:rsidRPr="00526BD3" w:rsidRDefault="00526BD3" w:rsidP="001A5283">
      <w:pPr>
        <w:pStyle w:val="02-Titel"/>
      </w:pPr>
      <w:r w:rsidRPr="001A5283">
        <w:lastRenderedPageBreak/>
        <w:t xml:space="preserve">Erste Änderungssatzung zur fachspezifischen Prüfungs- und Studienordnung für den Master-Studiengang </w:t>
      </w:r>
      <w:proofErr w:type="spellStart"/>
      <w:r w:rsidRPr="001A5283">
        <w:t>Cyber</w:t>
      </w:r>
      <w:proofErr w:type="spellEnd"/>
      <w:r w:rsidRPr="001A5283">
        <w:t xml:space="preserve"> Security </w:t>
      </w:r>
      <w:r w:rsidR="00990A7F" w:rsidRPr="001A5283">
        <w:t xml:space="preserve">vom </w:t>
      </w:r>
      <w:r w:rsidR="001E1763">
        <w:t>05</w:t>
      </w:r>
      <w:r w:rsidR="00990A7F" w:rsidRPr="001A5283">
        <w:t xml:space="preserve">. </w:t>
      </w:r>
      <w:r w:rsidR="001A5283" w:rsidRPr="001A5283">
        <w:t>Juni</w:t>
      </w:r>
      <w:r w:rsidR="00990A7F" w:rsidRPr="001A5283">
        <w:t xml:space="preserve"> 20</w:t>
      </w:r>
      <w:r w:rsidR="00837F7B" w:rsidRPr="001A5283">
        <w:t>2</w:t>
      </w:r>
      <w:r w:rsidR="005F0B8C" w:rsidRPr="001A5283">
        <w:t>4</w:t>
      </w:r>
    </w:p>
    <w:p w14:paraId="46D9478D" w14:textId="77777777" w:rsidR="005F0B8C" w:rsidRPr="00CC03CB" w:rsidRDefault="005F0B8C" w:rsidP="005F0B8C">
      <w:pPr>
        <w:pStyle w:val="03-Text"/>
      </w:pPr>
      <w:r w:rsidRPr="001A0FE1">
        <w:t>Nach dem Brandenburgischen Hochschulgesetz (</w:t>
      </w:r>
      <w:proofErr w:type="spellStart"/>
      <w:r w:rsidRPr="001A0FE1">
        <w:t>BbgHG</w:t>
      </w:r>
      <w:proofErr w:type="spellEnd"/>
      <w:r w:rsidRPr="001A0FE1">
        <w:t xml:space="preserve">) vom </w:t>
      </w:r>
      <w:r>
        <w:t>09. April 2024 (</w:t>
      </w:r>
      <w:proofErr w:type="spellStart"/>
      <w:r w:rsidR="00BA5C2D">
        <w:fldChar w:fldCharType="begin"/>
      </w:r>
      <w:r w:rsidR="00BA5C2D">
        <w:instrText xml:space="preserve"> HYPERLINK "https://bravors.brandenburg.de/sixcms/media.php/76/GVBl_I_18_2014.pdf" \t "_blank" \o "Link öffnet im neuen Fenster - zum Veröffentlichungsblatt" </w:instrText>
      </w:r>
      <w:r w:rsidR="00BA5C2D">
        <w:fldChar w:fldCharType="separate"/>
      </w:r>
      <w:r w:rsidRPr="001A0FE1">
        <w:rPr>
          <w:rFonts w:eastAsiaTheme="minorHAnsi" w:cstheme="minorBidi"/>
          <w:color w:val="0000FF"/>
          <w:szCs w:val="22"/>
          <w:u w:val="single"/>
          <w:lang w:eastAsia="en-US"/>
        </w:rPr>
        <w:t>GVBl.I</w:t>
      </w:r>
      <w:proofErr w:type="spellEnd"/>
      <w:r w:rsidRPr="001A0FE1">
        <w:rPr>
          <w:rFonts w:eastAsiaTheme="minorHAnsi" w:cstheme="minorBidi"/>
          <w:color w:val="0000FF"/>
          <w:szCs w:val="22"/>
          <w:u w:val="single"/>
          <w:lang w:eastAsia="en-US"/>
        </w:rPr>
        <w:t>/</w:t>
      </w:r>
      <w:r>
        <w:rPr>
          <w:rFonts w:eastAsiaTheme="minorHAnsi" w:cstheme="minorBidi"/>
          <w:color w:val="0000FF"/>
          <w:szCs w:val="22"/>
          <w:u w:val="single"/>
          <w:lang w:eastAsia="en-US"/>
        </w:rPr>
        <w:t>24</w:t>
      </w:r>
      <w:r w:rsidRPr="001A0FE1">
        <w:rPr>
          <w:rFonts w:eastAsiaTheme="minorHAnsi" w:cstheme="minorBidi"/>
          <w:color w:val="0000FF"/>
          <w:szCs w:val="22"/>
          <w:u w:val="single"/>
          <w:lang w:eastAsia="en-US"/>
        </w:rPr>
        <w:t xml:space="preserve">, [Nr. </w:t>
      </w:r>
      <w:r>
        <w:rPr>
          <w:rFonts w:eastAsiaTheme="minorHAnsi" w:cstheme="minorBidi"/>
          <w:color w:val="0000FF"/>
          <w:szCs w:val="22"/>
          <w:u w:val="single"/>
          <w:lang w:eastAsia="en-US"/>
        </w:rPr>
        <w:t>12</w:t>
      </w:r>
      <w:r w:rsidRPr="001A0FE1">
        <w:rPr>
          <w:rFonts w:eastAsiaTheme="minorHAnsi" w:cstheme="minorBidi"/>
          <w:color w:val="0000FF"/>
          <w:szCs w:val="22"/>
          <w:u w:val="single"/>
          <w:lang w:eastAsia="en-US"/>
        </w:rPr>
        <w:t>]</w:t>
      </w:r>
      <w:r w:rsidR="00BA5C2D">
        <w:rPr>
          <w:rFonts w:eastAsiaTheme="minorHAnsi" w:cstheme="minorBidi"/>
          <w:color w:val="0000FF"/>
          <w:szCs w:val="22"/>
          <w:u w:val="single"/>
          <w:lang w:eastAsia="en-US"/>
        </w:rPr>
        <w:fldChar w:fldCharType="end"/>
      </w:r>
      <w:r>
        <w:rPr>
          <w:rFonts w:eastAsiaTheme="minorHAnsi" w:cstheme="minorBidi"/>
          <w:color w:val="0000FF"/>
          <w:szCs w:val="22"/>
          <w:u w:val="single"/>
          <w:lang w:eastAsia="en-US"/>
        </w:rPr>
        <w:t>)</w:t>
      </w:r>
      <w:r w:rsidRPr="001A0FE1">
        <w:rPr>
          <w:rFonts w:eastAsiaTheme="minorHAnsi" w:cstheme="minorBidi"/>
          <w:szCs w:val="22"/>
          <w:lang w:eastAsia="en-US"/>
        </w:rPr>
        <w:t xml:space="preserve">, </w:t>
      </w:r>
      <w:r w:rsidRPr="001A0FE1">
        <w:t>hier § 5 Abs. 1 Satz 2, § </w:t>
      </w:r>
      <w:r>
        <w:t>10</w:t>
      </w:r>
      <w:r w:rsidRPr="001A0FE1">
        <w:t xml:space="preserve"> Abs. 5 Satz 2 i. V. m. § </w:t>
      </w:r>
      <w:r>
        <w:t>20</w:t>
      </w:r>
      <w:r w:rsidRPr="001A0FE1">
        <w:t xml:space="preserve"> Abs. 2 Satz 1, </w:t>
      </w:r>
      <w:r>
        <w:t xml:space="preserve">§ </w:t>
      </w:r>
      <w:r w:rsidRPr="001A0FE1">
        <w:t>2</w:t>
      </w:r>
      <w:r>
        <w:t>3</w:t>
      </w:r>
      <w:r w:rsidRPr="001A0FE1">
        <w:t xml:space="preserve"> Abs. 2 Satz 1, </w:t>
      </w:r>
      <w:r>
        <w:t>§ 81</w:t>
      </w:r>
      <w:r w:rsidRPr="001A0FE1">
        <w:t xml:space="preserve"> Abs. 2 Satz 1 </w:t>
      </w:r>
      <w:r>
        <w:t xml:space="preserve">Nr. 1 </w:t>
      </w:r>
      <w:proofErr w:type="spellStart"/>
      <w:r>
        <w:t>BbgHG</w:t>
      </w:r>
      <w:proofErr w:type="spellEnd"/>
      <w:r>
        <w:t xml:space="preserve"> </w:t>
      </w:r>
      <w:r w:rsidRPr="001A0FE1">
        <w:t>und § 1 der Allgemeinen Prüfungs- und Studienordnung für Master-Studiengänge an der BTU Cottbus–Senftenberg vom 12. September 2016 (</w:t>
      </w:r>
      <w:proofErr w:type="spellStart"/>
      <w:r w:rsidRPr="001A0FE1">
        <w:t>AMbl</w:t>
      </w:r>
      <w:proofErr w:type="spellEnd"/>
      <w:r w:rsidRPr="001A0FE1">
        <w:t>. 14/2016), zuletzt geändert durch die Dritte Änderungssatzung vom 21. April 2023 (</w:t>
      </w:r>
      <w:proofErr w:type="spellStart"/>
      <w:r w:rsidRPr="001A0FE1">
        <w:t>AMbl</w:t>
      </w:r>
      <w:proofErr w:type="spellEnd"/>
      <w:r w:rsidRPr="001A0FE1">
        <w:t>. 07/2023) gibt sich die Brandenburgische Technische Universität Cottbus–Senftenberg (BTU) folgende Satzung:</w:t>
      </w:r>
    </w:p>
    <w:p w14:paraId="511DE771" w14:textId="461BE8DB" w:rsidR="00526BD3" w:rsidRPr="00526BD3" w:rsidRDefault="00526BD3" w:rsidP="00526BD3">
      <w:pPr>
        <w:pStyle w:val="05-Paragraph-berschrift"/>
      </w:pPr>
      <w:bookmarkStart w:id="8" w:name="_Toc503958458"/>
      <w:bookmarkStart w:id="9" w:name="_Toc164417847"/>
      <w:bookmarkStart w:id="10" w:name="_Toc164765597"/>
      <w:bookmarkStart w:id="11" w:name="__RefHeading___Toc487114019"/>
      <w:r w:rsidRPr="00526BD3">
        <w:t>Artikel 1</w:t>
      </w:r>
      <w:bookmarkEnd w:id="8"/>
      <w:r w:rsidR="00690E56">
        <w:t>:</w:t>
      </w:r>
      <w:bookmarkEnd w:id="9"/>
      <w:bookmarkEnd w:id="10"/>
    </w:p>
    <w:p w14:paraId="0344AFEC" w14:textId="221F61E6" w:rsidR="00526BD3" w:rsidRPr="001A5283" w:rsidRDefault="00526BD3" w:rsidP="00650B70">
      <w:pPr>
        <w:pStyle w:val="03-Text"/>
      </w:pPr>
      <w:r w:rsidRPr="001A5283">
        <w:t xml:space="preserve">Die fachspezifische Prüfungs- und Studienordnung für den Master-Studiengang </w:t>
      </w:r>
      <w:proofErr w:type="spellStart"/>
      <w:r w:rsidRPr="001A5283">
        <w:t>Cyber</w:t>
      </w:r>
      <w:proofErr w:type="spellEnd"/>
      <w:r w:rsidRPr="001A5283">
        <w:t xml:space="preserve"> Security vom 22.09.2017 (</w:t>
      </w:r>
      <w:proofErr w:type="spellStart"/>
      <w:r w:rsidRPr="001A5283">
        <w:t>AMbl</w:t>
      </w:r>
      <w:proofErr w:type="spellEnd"/>
      <w:r w:rsidRPr="001A5283">
        <w:t xml:space="preserve">. 24/2017) wird wie folgt geändert: </w:t>
      </w:r>
    </w:p>
    <w:bookmarkEnd w:id="11"/>
    <w:p w14:paraId="5831D58E" w14:textId="77777777" w:rsidR="00650B70" w:rsidRPr="001A5283" w:rsidRDefault="00650B70" w:rsidP="00650B70">
      <w:pPr>
        <w:pStyle w:val="03-Text"/>
      </w:pPr>
      <w:r w:rsidRPr="001A5283">
        <w:rPr>
          <w:b/>
        </w:rPr>
        <w:t>1. § 5 Absatz 1 Satz 2</w:t>
      </w:r>
      <w:r w:rsidRPr="001A5283">
        <w:t xml:space="preserve"> erhält folgende Fassung: </w:t>
      </w:r>
    </w:p>
    <w:p w14:paraId="0ADA917D" w14:textId="001630BA" w:rsidR="00650B70" w:rsidRPr="001A5283" w:rsidRDefault="00650B70" w:rsidP="00650B70">
      <w:pPr>
        <w:pStyle w:val="03-Text"/>
      </w:pPr>
      <w:r w:rsidRPr="001A5283">
        <w:t xml:space="preserve">„Der Umfang des </w:t>
      </w:r>
      <w:r w:rsidR="004B69FA" w:rsidRPr="001A5283">
        <w:t xml:space="preserve">Master-Studiums </w:t>
      </w:r>
      <w:r w:rsidRPr="001A5283">
        <w:t xml:space="preserve">beträgt 120 Leistungspunkte (LP) nach dem ECTS (European </w:t>
      </w:r>
      <w:proofErr w:type="spellStart"/>
      <w:r w:rsidRPr="001A5283">
        <w:t>Credit</w:t>
      </w:r>
      <w:proofErr w:type="spellEnd"/>
      <w:r w:rsidRPr="001A5283">
        <w:t xml:space="preserve"> Transfer System), wobei ein Leistungspunkt einem Arbeitsumfang von 30 Stunden entspricht.“</w:t>
      </w:r>
    </w:p>
    <w:p w14:paraId="7E0C2746" w14:textId="77777777" w:rsidR="00650B70" w:rsidRPr="001A5283" w:rsidRDefault="00650B70" w:rsidP="00650B70">
      <w:pPr>
        <w:pStyle w:val="03-Text"/>
      </w:pPr>
      <w:r w:rsidRPr="001A5283">
        <w:rPr>
          <w:b/>
        </w:rPr>
        <w:t>2. § 6 Abs. 3 Satz 1</w:t>
      </w:r>
      <w:r w:rsidRPr="001A5283">
        <w:t xml:space="preserve"> erhält folgende Fassung:</w:t>
      </w:r>
    </w:p>
    <w:p w14:paraId="334B917B" w14:textId="5F4EC7CE" w:rsidR="00650B70" w:rsidRPr="001A5283" w:rsidRDefault="00650B70" w:rsidP="00650B70">
      <w:pPr>
        <w:pStyle w:val="03-Text"/>
        <w:rPr>
          <w:color w:val="00000A"/>
        </w:rPr>
      </w:pPr>
      <w:r w:rsidRPr="001A5283">
        <w:t>„Der Vertiefungsbereich umfasst 52 LP und gliedert sich in zwei Wahlpflichtbereiche (siehe Anlage 2) und das Studienprojekt.“</w:t>
      </w:r>
    </w:p>
    <w:p w14:paraId="7518E8A2" w14:textId="77777777" w:rsidR="00650B70" w:rsidRPr="001A5283" w:rsidRDefault="00650B70" w:rsidP="00650B70">
      <w:pPr>
        <w:pStyle w:val="03-Text"/>
      </w:pPr>
      <w:r w:rsidRPr="001A5283">
        <w:rPr>
          <w:b/>
        </w:rPr>
        <w:t>3.</w:t>
      </w:r>
      <w:r w:rsidRPr="001A5283">
        <w:t xml:space="preserve"> </w:t>
      </w:r>
      <w:r w:rsidRPr="001A5283">
        <w:rPr>
          <w:b/>
        </w:rPr>
        <w:t>§ 6 Abs. 4</w:t>
      </w:r>
      <w:r w:rsidRPr="001A5283">
        <w:t xml:space="preserve"> erhält folgende Fassung:</w:t>
      </w:r>
    </w:p>
    <w:p w14:paraId="57A17D98" w14:textId="1D257E70" w:rsidR="00650B70" w:rsidRPr="001A5283" w:rsidRDefault="00650B70" w:rsidP="00650B70">
      <w:pPr>
        <w:pStyle w:val="03-Text"/>
        <w:rPr>
          <w:rFonts w:ascii="Calibri" w:hAnsi="Calibri" w:cs="Calibri"/>
          <w:color w:val="00000A"/>
          <w:szCs w:val="20"/>
        </w:rPr>
      </w:pPr>
      <w:r w:rsidRPr="001A5283">
        <w:rPr>
          <w:color w:val="00000A"/>
          <w:szCs w:val="20"/>
        </w:rPr>
        <w:t>(4)</w:t>
      </w:r>
      <w:r w:rsidRPr="001A5283">
        <w:rPr>
          <w:color w:val="00000A"/>
          <w:szCs w:val="20"/>
        </w:rPr>
        <w:tab/>
      </w:r>
      <w:r w:rsidRPr="001A5283">
        <w:rPr>
          <w:color w:val="00000A"/>
          <w:szCs w:val="20"/>
          <w:vertAlign w:val="superscript"/>
        </w:rPr>
        <w:t>1</w:t>
      </w:r>
      <w:r w:rsidRPr="001A5283">
        <w:rPr>
          <w:color w:val="00000A"/>
          <w:szCs w:val="20"/>
        </w:rPr>
        <w:t>Das Berufspraktikum (</w:t>
      </w:r>
      <w:proofErr w:type="spellStart"/>
      <w:r w:rsidRPr="001A5283">
        <w:rPr>
          <w:color w:val="00000A"/>
          <w:szCs w:val="20"/>
        </w:rPr>
        <w:t>Internship</w:t>
      </w:r>
      <w:proofErr w:type="spellEnd"/>
      <w:r w:rsidRPr="001A5283">
        <w:rPr>
          <w:color w:val="00000A"/>
          <w:szCs w:val="20"/>
        </w:rPr>
        <w:t xml:space="preserve">) im Umfang von 10 LP hat eine Dauer von mindestens 260 Arbeitsstunden und soll an einer Einrichtung außerhalb der Universität durchgeführt werden. </w:t>
      </w:r>
      <w:r w:rsidRPr="001A5283">
        <w:rPr>
          <w:color w:val="00000A"/>
          <w:szCs w:val="20"/>
          <w:vertAlign w:val="superscript"/>
        </w:rPr>
        <w:t>2</w:t>
      </w:r>
      <w:r w:rsidRPr="001A5283">
        <w:rPr>
          <w:color w:val="00000A"/>
          <w:szCs w:val="20"/>
        </w:rPr>
        <w:t xml:space="preserve">Praktika an zentralen Einrichtungen der Universität (z. B. Hochschulrechenzentrum) sind zulässig. </w:t>
      </w:r>
      <w:r w:rsidRPr="001A5283">
        <w:rPr>
          <w:color w:val="00000A"/>
          <w:szCs w:val="20"/>
          <w:vertAlign w:val="superscript"/>
        </w:rPr>
        <w:t>3</w:t>
      </w:r>
      <w:r w:rsidRPr="001A5283">
        <w:rPr>
          <w:color w:val="00000A"/>
          <w:szCs w:val="20"/>
        </w:rPr>
        <w:t xml:space="preserve">Werkstudierendentätigkeiten können nach Zustimmung des Mentors durch den Prüfungsausschuss anerkannt werden, falls </w:t>
      </w:r>
      <w:r w:rsidR="000C05B4" w:rsidRPr="001A5283">
        <w:rPr>
          <w:color w:val="00000A"/>
          <w:szCs w:val="20"/>
        </w:rPr>
        <w:t>s</w:t>
      </w:r>
      <w:r w:rsidRPr="001A5283">
        <w:rPr>
          <w:color w:val="00000A"/>
          <w:szCs w:val="20"/>
        </w:rPr>
        <w:t xml:space="preserve">ie den Zielen des Berufspraktikums entsprechen. </w:t>
      </w:r>
      <w:r w:rsidRPr="001A5283">
        <w:rPr>
          <w:color w:val="00000A"/>
          <w:szCs w:val="20"/>
          <w:vertAlign w:val="superscript"/>
        </w:rPr>
        <w:t>4</w:t>
      </w:r>
      <w:r w:rsidRPr="001A5283">
        <w:rPr>
          <w:color w:val="00000A"/>
          <w:szCs w:val="20"/>
        </w:rPr>
        <w:t>Einzelheiten regelt die Praktikumsordnung (siehe Anlage 4).</w:t>
      </w:r>
    </w:p>
    <w:p w14:paraId="695C1C0A" w14:textId="77777777" w:rsidR="00650B70" w:rsidRPr="001A5283" w:rsidRDefault="00650B70" w:rsidP="00650B70">
      <w:pPr>
        <w:pStyle w:val="03-Text"/>
      </w:pPr>
      <w:r w:rsidRPr="001A5283">
        <w:rPr>
          <w:b/>
        </w:rPr>
        <w:t>4.</w:t>
      </w:r>
      <w:r w:rsidRPr="001A5283">
        <w:t xml:space="preserve"> In </w:t>
      </w:r>
      <w:r w:rsidRPr="001A5283">
        <w:rPr>
          <w:b/>
        </w:rPr>
        <w:t xml:space="preserve">§ 6 </w:t>
      </w:r>
      <w:r w:rsidRPr="001A5283">
        <w:t xml:space="preserve">werden die </w:t>
      </w:r>
      <w:r w:rsidRPr="001A5283">
        <w:rPr>
          <w:b/>
        </w:rPr>
        <w:t xml:space="preserve">Absätze 5 bis 8 </w:t>
      </w:r>
      <w:r w:rsidRPr="001A5283">
        <w:t>ergänzt und erhalten folgende Fassungen:</w:t>
      </w:r>
    </w:p>
    <w:p w14:paraId="0DAC9416" w14:textId="72CF8FBA" w:rsidR="00650B70" w:rsidRPr="001A5283" w:rsidRDefault="00650B70" w:rsidP="00650B70">
      <w:pPr>
        <w:pStyle w:val="03-Text"/>
        <w:rPr>
          <w:color w:val="00000A"/>
          <w:szCs w:val="20"/>
        </w:rPr>
      </w:pPr>
      <w:bookmarkStart w:id="12" w:name="_Hlk164764261"/>
      <w:r w:rsidRPr="001A5283">
        <w:rPr>
          <w:color w:val="00000A"/>
          <w:szCs w:val="20"/>
        </w:rPr>
        <w:t>(5)</w:t>
      </w:r>
      <w:r w:rsidRPr="001A5283">
        <w:rPr>
          <w:color w:val="00000A"/>
          <w:szCs w:val="20"/>
        </w:rPr>
        <w:tab/>
      </w:r>
      <w:r w:rsidRPr="001A5283">
        <w:rPr>
          <w:color w:val="00000A"/>
          <w:szCs w:val="20"/>
          <w:vertAlign w:val="superscript"/>
        </w:rPr>
        <w:t>1</w:t>
      </w:r>
      <w:r w:rsidRPr="001A5283">
        <w:rPr>
          <w:color w:val="00000A"/>
          <w:szCs w:val="20"/>
        </w:rPr>
        <w:t xml:space="preserve">Das Berufspraktikum wird von der Mentorin oder dem Mentor begleitet und von einer Betreuerin oder einem Betreuer in der betreffenden Einrichtung geleitet. </w:t>
      </w:r>
      <w:r w:rsidRPr="001A5283">
        <w:rPr>
          <w:color w:val="00000A"/>
          <w:szCs w:val="20"/>
          <w:vertAlign w:val="superscript"/>
        </w:rPr>
        <w:t>2</w:t>
      </w:r>
      <w:r w:rsidRPr="001A5283">
        <w:rPr>
          <w:color w:val="00000A"/>
          <w:szCs w:val="20"/>
        </w:rPr>
        <w:t>Die Vergabe der Praktikumsaufgabe erfolgt durch die Betreuerin oder den Betreuer in Absprache mit der Mentorin oder dem Mentor.</w:t>
      </w:r>
    </w:p>
    <w:p w14:paraId="30B9CB69" w14:textId="0478653F" w:rsidR="00650B70" w:rsidRPr="001A5283" w:rsidRDefault="00650B70" w:rsidP="00650B70">
      <w:pPr>
        <w:pStyle w:val="03-Text"/>
        <w:rPr>
          <w:color w:val="00000A"/>
          <w:szCs w:val="20"/>
        </w:rPr>
      </w:pPr>
      <w:r w:rsidRPr="001A5283">
        <w:rPr>
          <w:rFonts w:ascii="Calibri" w:hAnsi="Calibri" w:cs="Calibri"/>
          <w:color w:val="00000A"/>
          <w:szCs w:val="20"/>
        </w:rPr>
        <w:t>(</w:t>
      </w:r>
      <w:r w:rsidRPr="001A5283">
        <w:rPr>
          <w:color w:val="00000A"/>
          <w:szCs w:val="20"/>
        </w:rPr>
        <w:t>6)</w:t>
      </w:r>
      <w:r w:rsidRPr="001A5283">
        <w:rPr>
          <w:color w:val="00000A"/>
          <w:szCs w:val="20"/>
        </w:rPr>
        <w:tab/>
      </w:r>
      <w:r w:rsidRPr="001A5283">
        <w:rPr>
          <w:color w:val="00000A"/>
          <w:szCs w:val="20"/>
          <w:vertAlign w:val="superscript"/>
        </w:rPr>
        <w:t>1</w:t>
      </w:r>
      <w:r w:rsidRPr="001A5283">
        <w:rPr>
          <w:color w:val="00000A"/>
          <w:szCs w:val="20"/>
        </w:rPr>
        <w:t xml:space="preserve">Über das Berufspraktikum ist eine schriftliche Abschlussarbeit anzufertigen, die die bearbeitete Aufgabe und ihre Lösung beschreiben soll. </w:t>
      </w:r>
      <w:r w:rsidRPr="001A5283">
        <w:rPr>
          <w:color w:val="00000A"/>
          <w:szCs w:val="20"/>
          <w:vertAlign w:val="superscript"/>
        </w:rPr>
        <w:t>2</w:t>
      </w:r>
      <w:r w:rsidRPr="001A5283">
        <w:rPr>
          <w:color w:val="00000A"/>
          <w:szCs w:val="20"/>
        </w:rPr>
        <w:t xml:space="preserve">Das Praktikum und die Abschlussarbeit werden von der Betreuerin oder dem Betreuer und der Mentorin oder dem Mentor beurteilt. </w:t>
      </w:r>
      <w:r w:rsidRPr="001A5283">
        <w:rPr>
          <w:color w:val="00000A"/>
          <w:szCs w:val="20"/>
          <w:vertAlign w:val="superscript"/>
        </w:rPr>
        <w:t>3</w:t>
      </w:r>
      <w:r w:rsidRPr="001A5283">
        <w:rPr>
          <w:color w:val="00000A"/>
          <w:szCs w:val="20"/>
        </w:rPr>
        <w:t>Bei positivem Urteil bescheinigt die Mentorin oder der Mentor, dass das Berufspraktikum erfolgreich absolviert wurde.</w:t>
      </w:r>
    </w:p>
    <w:p w14:paraId="62BD568E" w14:textId="5DDCEF5E" w:rsidR="00650B70" w:rsidRPr="001A5283" w:rsidRDefault="00650B70" w:rsidP="00650B70">
      <w:pPr>
        <w:pStyle w:val="03-Text"/>
        <w:rPr>
          <w:color w:val="00000A"/>
          <w:szCs w:val="20"/>
        </w:rPr>
      </w:pPr>
      <w:r w:rsidRPr="001A5283">
        <w:rPr>
          <w:color w:val="00000A"/>
          <w:szCs w:val="20"/>
        </w:rPr>
        <w:t>(7)</w:t>
      </w:r>
      <w:r w:rsidRPr="001A5283">
        <w:rPr>
          <w:color w:val="00000A"/>
          <w:szCs w:val="20"/>
        </w:rPr>
        <w:tab/>
      </w:r>
      <w:r w:rsidRPr="001A5283">
        <w:rPr>
          <w:color w:val="00000A"/>
          <w:szCs w:val="20"/>
          <w:vertAlign w:val="superscript"/>
        </w:rPr>
        <w:t>1</w:t>
      </w:r>
      <w:r w:rsidRPr="001A5283">
        <w:rPr>
          <w:color w:val="00000A"/>
          <w:szCs w:val="20"/>
        </w:rPr>
        <w:t xml:space="preserve">In nachweisbar begründeten Fällen, z. B. wenn trotz angemessenem Aufwand kein adäquater Praktikumsplatz gefunden wird, kann das Berufspraktikum durch eine Projektarbeit im entsprechenden Umfang an den Fachgebieten der Informatik ersetzt werden. </w:t>
      </w:r>
      <w:r w:rsidRPr="001A5283">
        <w:rPr>
          <w:color w:val="00000A"/>
          <w:szCs w:val="20"/>
          <w:vertAlign w:val="superscript"/>
        </w:rPr>
        <w:t>2</w:t>
      </w:r>
      <w:r w:rsidRPr="001A5283">
        <w:rPr>
          <w:color w:val="00000A"/>
          <w:szCs w:val="20"/>
        </w:rPr>
        <w:t>Der Prüfungsausschuss sowie die Mentorin oder der Mentor müssen zustimmen.</w:t>
      </w:r>
    </w:p>
    <w:p w14:paraId="14AE7681" w14:textId="51829DE7" w:rsidR="00650B70" w:rsidRPr="001A5283" w:rsidRDefault="00650B70" w:rsidP="00650B70">
      <w:pPr>
        <w:pStyle w:val="03-Text"/>
        <w:rPr>
          <w:color w:val="00000A"/>
          <w:szCs w:val="20"/>
        </w:rPr>
      </w:pPr>
      <w:r w:rsidRPr="001A5283">
        <w:rPr>
          <w:color w:val="00000A"/>
          <w:szCs w:val="20"/>
        </w:rPr>
        <w:t>(8)</w:t>
      </w:r>
      <w:r w:rsidRPr="001A5283">
        <w:rPr>
          <w:color w:val="00000A"/>
          <w:szCs w:val="20"/>
        </w:rPr>
        <w:tab/>
      </w:r>
      <w:r w:rsidRPr="001A5283">
        <w:rPr>
          <w:color w:val="00000A"/>
          <w:szCs w:val="20"/>
          <w:vertAlign w:val="superscript"/>
        </w:rPr>
        <w:t>1</w:t>
      </w:r>
      <w:r w:rsidRPr="001A5283">
        <w:rPr>
          <w:color w:val="00000A"/>
          <w:szCs w:val="20"/>
        </w:rPr>
        <w:t>In besonderen Ausnahmefällen kann das Berufspraktikum durch weitere Module aus den Wahlpflichtkomplexen</w:t>
      </w:r>
      <w:r w:rsidRPr="001A5283">
        <w:t xml:space="preserve"> „</w:t>
      </w:r>
      <w:proofErr w:type="spellStart"/>
      <w:r w:rsidRPr="001A5283">
        <w:t>Cyber</w:t>
      </w:r>
      <w:proofErr w:type="spellEnd"/>
      <w:r w:rsidRPr="001A5283">
        <w:t xml:space="preserve"> Security Methods“ oder „Computer Science“ </w:t>
      </w:r>
      <w:r w:rsidRPr="001A5283">
        <w:rPr>
          <w:color w:val="00000A"/>
          <w:szCs w:val="20"/>
        </w:rPr>
        <w:t xml:space="preserve">ersetzt werden. </w:t>
      </w:r>
      <w:r w:rsidRPr="001A5283">
        <w:rPr>
          <w:color w:val="00000A"/>
          <w:szCs w:val="20"/>
          <w:vertAlign w:val="superscript"/>
        </w:rPr>
        <w:t>2</w:t>
      </w:r>
      <w:r w:rsidRPr="001A5283">
        <w:rPr>
          <w:color w:val="00000A"/>
          <w:szCs w:val="20"/>
        </w:rPr>
        <w:t>Der</w:t>
      </w:r>
      <w:r w:rsidRPr="001A5283">
        <w:rPr>
          <w:vertAlign w:val="superscript"/>
        </w:rPr>
        <w:t xml:space="preserve"> </w:t>
      </w:r>
      <w:r w:rsidRPr="001A5283">
        <w:rPr>
          <w:color w:val="00000A"/>
          <w:szCs w:val="20"/>
        </w:rPr>
        <w:t xml:space="preserve">Prüfungsausschuss sowie die Mentorin bzw. der Mentor müssen zustimmen. </w:t>
      </w:r>
      <w:r w:rsidRPr="001A5283">
        <w:rPr>
          <w:color w:val="00000A"/>
          <w:szCs w:val="20"/>
          <w:vertAlign w:val="superscript"/>
        </w:rPr>
        <w:t>3</w:t>
      </w:r>
      <w:r w:rsidRPr="001A5283">
        <w:rPr>
          <w:color w:val="00000A"/>
          <w:szCs w:val="20"/>
        </w:rPr>
        <w:t xml:space="preserve">Entsprechende Ausnahmefälle sind z. B. </w:t>
      </w:r>
    </w:p>
    <w:p w14:paraId="04050271" w14:textId="56B1110D" w:rsidR="00650B70" w:rsidRPr="001A5283" w:rsidRDefault="00650B70" w:rsidP="001A5283">
      <w:pPr>
        <w:pStyle w:val="04-TextmitEinzug-"/>
        <w:tabs>
          <w:tab w:val="clear" w:pos="227"/>
          <w:tab w:val="left" w:pos="426"/>
        </w:tabs>
        <w:spacing w:after="0"/>
        <w:ind w:left="357" w:hanging="357"/>
      </w:pPr>
      <w:r w:rsidRPr="001A5283">
        <w:t>einschlägige berufspraktische Tätigkeiten oder</w:t>
      </w:r>
    </w:p>
    <w:p w14:paraId="4F3B58C8" w14:textId="44219D0C" w:rsidR="00650B70" w:rsidRPr="001A5283" w:rsidRDefault="00650B70" w:rsidP="00650B70">
      <w:pPr>
        <w:pStyle w:val="04-TextmitEinzug-"/>
        <w:tabs>
          <w:tab w:val="clear" w:pos="227"/>
          <w:tab w:val="left" w:pos="426"/>
        </w:tabs>
      </w:pPr>
      <w:r w:rsidRPr="001A5283">
        <w:t>erfolgreich absolvierte Berufspraktika in anderen Studiengängen.</w:t>
      </w:r>
    </w:p>
    <w:bookmarkEnd w:id="12"/>
    <w:p w14:paraId="32C9BF2F" w14:textId="0CD4D15B" w:rsidR="00650B70" w:rsidRPr="001A5283" w:rsidRDefault="00650B70" w:rsidP="00650B70">
      <w:pPr>
        <w:pStyle w:val="03-Text"/>
      </w:pPr>
      <w:r w:rsidRPr="001A5283">
        <w:rPr>
          <w:b/>
        </w:rPr>
        <w:t>5.</w:t>
      </w:r>
      <w:r w:rsidRPr="001A5283">
        <w:t xml:space="preserve"> In </w:t>
      </w:r>
      <w:r w:rsidRPr="001A5283">
        <w:rPr>
          <w:b/>
        </w:rPr>
        <w:t>Anlage 4: „Praktikumsordnung“</w:t>
      </w:r>
      <w:r w:rsidRPr="001A5283">
        <w:t xml:space="preserve"> wird am Ende von </w:t>
      </w:r>
      <w:r w:rsidRPr="001A5283">
        <w:rPr>
          <w:b/>
        </w:rPr>
        <w:t>Abschnitt 2</w:t>
      </w:r>
      <w:r w:rsidRPr="001A5283">
        <w:t xml:space="preserve"> der folgende </w:t>
      </w:r>
      <w:r w:rsidRPr="001A5283">
        <w:rPr>
          <w:b/>
          <w:bCs/>
        </w:rPr>
        <w:t>Satz</w:t>
      </w:r>
      <w:r w:rsidR="00BD13E6" w:rsidRPr="001A5283">
        <w:rPr>
          <w:b/>
          <w:bCs/>
        </w:rPr>
        <w:t xml:space="preserve"> 6</w:t>
      </w:r>
      <w:r w:rsidRPr="001A5283">
        <w:t xml:space="preserve"> eingefügt: </w:t>
      </w:r>
    </w:p>
    <w:p w14:paraId="00B82F57" w14:textId="77777777" w:rsidR="00650B70" w:rsidRPr="00E26469" w:rsidRDefault="00650B70" w:rsidP="00650B70">
      <w:pPr>
        <w:pStyle w:val="03-Text"/>
      </w:pPr>
      <w:r w:rsidRPr="001A5283">
        <w:t>„Eine eventuelle Verschwiegenheitsvereinbarung bzw. Geheimhaltungsvereinbarung (NDA, non-</w:t>
      </w:r>
      <w:proofErr w:type="spellStart"/>
      <w:r w:rsidRPr="001A5283">
        <w:t>disclosure</w:t>
      </w:r>
      <w:proofErr w:type="spellEnd"/>
      <w:r w:rsidRPr="001A5283">
        <w:t xml:space="preserve"> </w:t>
      </w:r>
      <w:proofErr w:type="spellStart"/>
      <w:r w:rsidRPr="001A5283">
        <w:t>agreement</w:t>
      </w:r>
      <w:proofErr w:type="spellEnd"/>
      <w:r w:rsidRPr="001A5283">
        <w:t>) ist vor Beginn des</w:t>
      </w:r>
      <w:r w:rsidRPr="00D14CB5">
        <w:t xml:space="preserve"> Praktikums ab</w:t>
      </w:r>
      <w:r>
        <w:t>zuschließen</w:t>
      </w:r>
      <w:r w:rsidRPr="00D14CB5">
        <w:t>.</w:t>
      </w:r>
      <w:r>
        <w:rPr>
          <w:sz w:val="20"/>
          <w:szCs w:val="20"/>
        </w:rPr>
        <w:t>“</w:t>
      </w:r>
    </w:p>
    <w:p w14:paraId="34FCD819" w14:textId="77777777" w:rsidR="00650B70" w:rsidRDefault="00650B70" w:rsidP="00650B70">
      <w:pPr>
        <w:pStyle w:val="03-Text"/>
      </w:pPr>
      <w:r w:rsidRPr="005D27E4">
        <w:rPr>
          <w:b/>
        </w:rPr>
        <w:t>6.</w:t>
      </w:r>
      <w:r>
        <w:t xml:space="preserve"> In </w:t>
      </w:r>
      <w:r w:rsidRPr="00774288">
        <w:rPr>
          <w:b/>
        </w:rPr>
        <w:t>Anlage 4: „Praktikumsordnung“</w:t>
      </w:r>
      <w:r>
        <w:t xml:space="preserve"> werden in </w:t>
      </w:r>
      <w:r w:rsidRPr="005D27E4">
        <w:rPr>
          <w:b/>
        </w:rPr>
        <w:t>Abschnitt 7</w:t>
      </w:r>
      <w:r>
        <w:t xml:space="preserve"> </w:t>
      </w:r>
    </w:p>
    <w:p w14:paraId="0403B59C" w14:textId="6AA91E34" w:rsidR="00650B70" w:rsidRDefault="00650B70" w:rsidP="001A5283">
      <w:pPr>
        <w:pStyle w:val="04-TextmitEinzuga"/>
        <w:numPr>
          <w:ilvl w:val="0"/>
          <w:numId w:val="0"/>
        </w:numPr>
        <w:tabs>
          <w:tab w:val="clear" w:pos="284"/>
          <w:tab w:val="left" w:pos="426"/>
        </w:tabs>
      </w:pPr>
      <w:r>
        <w:t xml:space="preserve">der </w:t>
      </w:r>
      <w:r w:rsidRPr="00650B70">
        <w:t>erste Satz</w:t>
      </w:r>
      <w:r>
        <w:t xml:space="preserve"> ersetzt durch</w:t>
      </w:r>
      <w:r w:rsidR="001A5283">
        <w:t xml:space="preserve"> </w:t>
      </w:r>
      <w:r>
        <w:t>„</w:t>
      </w:r>
      <w:r w:rsidRPr="00D14CB5">
        <w:t>Das Praktikum hat eine Dauer von mindestens 260 Arbeitsstunden</w:t>
      </w:r>
      <w:r>
        <w:t>.</w:t>
      </w:r>
      <w:r w:rsidRPr="00D14CB5">
        <w:t xml:space="preserve">“ </w:t>
      </w:r>
      <w:r>
        <w:t>und d</w:t>
      </w:r>
      <w:r w:rsidRPr="00D14CB5">
        <w:t xml:space="preserve">er </w:t>
      </w:r>
      <w:r>
        <w:t>dritte</w:t>
      </w:r>
      <w:r w:rsidRPr="00D14CB5">
        <w:t xml:space="preserve"> Satz gestrichen.</w:t>
      </w:r>
    </w:p>
    <w:p w14:paraId="1A70F02F" w14:textId="13844CB6" w:rsidR="0091062E" w:rsidRPr="00990A7F" w:rsidRDefault="00650B70" w:rsidP="00650B70">
      <w:pPr>
        <w:pStyle w:val="03-Text"/>
        <w:sectPr w:rsidR="0091062E" w:rsidRPr="00990A7F" w:rsidSect="001E35EA">
          <w:headerReference w:type="even" r:id="rId14"/>
          <w:footerReference w:type="even" r:id="rId15"/>
          <w:pgSz w:w="11906" w:h="16838"/>
          <w:pgMar w:top="964" w:right="851" w:bottom="1361" w:left="1134" w:header="709" w:footer="709" w:gutter="0"/>
          <w:cols w:num="2" w:space="708"/>
          <w:docGrid w:linePitch="360"/>
        </w:sectPr>
      </w:pPr>
      <w:r w:rsidRPr="005D27E4">
        <w:rPr>
          <w:b/>
        </w:rPr>
        <w:t>7.</w:t>
      </w:r>
      <w:r>
        <w:t xml:space="preserve"> Die </w:t>
      </w:r>
      <w:r w:rsidRPr="00774288">
        <w:rPr>
          <w:b/>
        </w:rPr>
        <w:t>Anlagen 1 und 3</w:t>
      </w:r>
      <w:r>
        <w:t xml:space="preserve"> werden wie folgt ersetzt.</w:t>
      </w:r>
      <w:r w:rsidR="001A5283">
        <w:t xml:space="preserve"> </w:t>
      </w:r>
      <w:r>
        <w:t xml:space="preserve">Dabei wird das Modul 11893 </w:t>
      </w:r>
      <w:proofErr w:type="spellStart"/>
      <w:r>
        <w:t>Internship</w:t>
      </w:r>
      <w:proofErr w:type="spellEnd"/>
      <w:r>
        <w:t xml:space="preserve"> mit 8 LP durch das Modul 14144 </w:t>
      </w:r>
      <w:proofErr w:type="spellStart"/>
      <w:r>
        <w:t>Internship</w:t>
      </w:r>
      <w:proofErr w:type="spellEnd"/>
      <w:r>
        <w:t xml:space="preserve"> mit 10 LP ersetzt.</w:t>
      </w:r>
    </w:p>
    <w:p w14:paraId="7C087C27" w14:textId="574A12F5" w:rsidR="0095424B" w:rsidRPr="0095424B" w:rsidRDefault="0095424B" w:rsidP="0095424B">
      <w:pPr>
        <w:pStyle w:val="08-Anlage-berschrift"/>
      </w:pPr>
      <w:bookmarkStart w:id="13" w:name="_Toc475099386"/>
      <w:bookmarkStart w:id="14" w:name="_Toc164417848"/>
      <w:bookmarkStart w:id="15" w:name="_Toc164765598"/>
      <w:r w:rsidRPr="0095424B">
        <w:lastRenderedPageBreak/>
        <w:t>Anlage 1:</w:t>
      </w:r>
      <w:r w:rsidR="00312317">
        <w:t xml:space="preserve"> </w:t>
      </w:r>
      <w:bookmarkEnd w:id="13"/>
      <w:r w:rsidRPr="0095424B">
        <w:t>Übersicht der Module, Status, Leistungspunkte (LP)</w:t>
      </w:r>
      <w:bookmarkEnd w:id="14"/>
      <w:bookmarkEnd w:id="15"/>
    </w:p>
    <w:tbl>
      <w:tblPr>
        <w:tblpPr w:leftFromText="141" w:rightFromText="141" w:vertAnchor="text" w:horzAnchor="margin" w:tblpXSpec="center" w:tblpY="192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761"/>
        <w:gridCol w:w="961"/>
        <w:gridCol w:w="1941"/>
        <w:gridCol w:w="2242"/>
      </w:tblGrid>
      <w:tr w:rsidR="0095424B" w:rsidRPr="001A5283" w14:paraId="359E1E9B" w14:textId="77777777" w:rsidTr="001A5283">
        <w:trPr>
          <w:trHeight w:val="20"/>
        </w:trPr>
        <w:tc>
          <w:tcPr>
            <w:tcW w:w="2403" w:type="pct"/>
            <w:tcBorders>
              <w:bottom w:val="single" w:sz="12" w:space="0" w:color="auto"/>
            </w:tcBorders>
            <w:vAlign w:val="center"/>
          </w:tcPr>
          <w:p w14:paraId="535E5879" w14:textId="77777777" w:rsidR="0095424B" w:rsidRPr="001A5283" w:rsidRDefault="0095424B" w:rsidP="001A5283">
            <w:pPr>
              <w:tabs>
                <w:tab w:val="left" w:pos="360"/>
              </w:tabs>
              <w:spacing w:after="60"/>
              <w:jc w:val="left"/>
              <w:rPr>
                <w:rFonts w:eastAsia="Times New Roman" w:cs="Times New Roman"/>
                <w:b/>
                <w:szCs w:val="20"/>
                <w:lang w:eastAsia="de-DE"/>
              </w:rPr>
            </w:pPr>
            <w:r w:rsidRPr="001A5283">
              <w:rPr>
                <w:rFonts w:eastAsia="Times New Roman" w:cs="Times New Roman"/>
                <w:b/>
                <w:szCs w:val="20"/>
                <w:lang w:eastAsia="de-DE"/>
              </w:rPr>
              <w:t>Modulbereiche/Module</w:t>
            </w:r>
          </w:p>
        </w:tc>
        <w:tc>
          <w:tcPr>
            <w:tcW w:w="485" w:type="pct"/>
            <w:tcBorders>
              <w:bottom w:val="single" w:sz="12" w:space="0" w:color="auto"/>
            </w:tcBorders>
            <w:vAlign w:val="center"/>
          </w:tcPr>
          <w:p w14:paraId="6574F9B7" w14:textId="77777777" w:rsidR="0095424B" w:rsidRPr="001A5283" w:rsidRDefault="0095424B" w:rsidP="001A5283">
            <w:pPr>
              <w:tabs>
                <w:tab w:val="left" w:pos="360"/>
              </w:tabs>
              <w:spacing w:after="60"/>
              <w:jc w:val="center"/>
              <w:rPr>
                <w:rFonts w:eastAsia="Times New Roman" w:cs="Times New Roman"/>
                <w:b/>
                <w:szCs w:val="20"/>
                <w:lang w:eastAsia="de-DE"/>
              </w:rPr>
            </w:pPr>
            <w:r w:rsidRPr="001A5283">
              <w:rPr>
                <w:rFonts w:eastAsia="Times New Roman" w:cs="Times New Roman"/>
                <w:b/>
                <w:szCs w:val="20"/>
                <w:lang w:eastAsia="de-DE"/>
              </w:rPr>
              <w:t>Status</w:t>
            </w:r>
          </w:p>
        </w:tc>
        <w:tc>
          <w:tcPr>
            <w:tcW w:w="980" w:type="pct"/>
            <w:tcBorders>
              <w:bottom w:val="single" w:sz="12" w:space="0" w:color="auto"/>
            </w:tcBorders>
            <w:vAlign w:val="center"/>
          </w:tcPr>
          <w:p w14:paraId="539CC090" w14:textId="77777777" w:rsidR="0095424B" w:rsidRPr="001A5283" w:rsidRDefault="0095424B" w:rsidP="001A5283">
            <w:pPr>
              <w:tabs>
                <w:tab w:val="left" w:pos="360"/>
              </w:tabs>
              <w:spacing w:after="60"/>
              <w:jc w:val="center"/>
              <w:rPr>
                <w:rFonts w:eastAsia="Times New Roman" w:cs="Times New Roman"/>
                <w:b/>
                <w:szCs w:val="20"/>
                <w:lang w:eastAsia="de-DE"/>
              </w:rPr>
            </w:pPr>
            <w:r w:rsidRPr="001A5283">
              <w:rPr>
                <w:rFonts w:eastAsia="Times New Roman" w:cs="Times New Roman"/>
                <w:b/>
                <w:szCs w:val="20"/>
                <w:lang w:eastAsia="de-DE"/>
              </w:rPr>
              <w:t>Bewertung</w:t>
            </w:r>
          </w:p>
        </w:tc>
        <w:tc>
          <w:tcPr>
            <w:tcW w:w="1132" w:type="pct"/>
            <w:tcBorders>
              <w:bottom w:val="single" w:sz="12" w:space="0" w:color="auto"/>
            </w:tcBorders>
            <w:vAlign w:val="center"/>
          </w:tcPr>
          <w:p w14:paraId="3F944169" w14:textId="77777777" w:rsidR="0095424B" w:rsidRPr="001A5283" w:rsidRDefault="0095424B" w:rsidP="001A5283">
            <w:pPr>
              <w:tabs>
                <w:tab w:val="left" w:pos="360"/>
              </w:tabs>
              <w:spacing w:after="60"/>
              <w:jc w:val="center"/>
              <w:rPr>
                <w:rFonts w:eastAsia="Times New Roman" w:cs="Times New Roman"/>
                <w:b/>
                <w:szCs w:val="20"/>
                <w:lang w:eastAsia="de-DE"/>
              </w:rPr>
            </w:pPr>
            <w:r w:rsidRPr="001A5283">
              <w:rPr>
                <w:rFonts w:eastAsia="Times New Roman" w:cs="Times New Roman"/>
                <w:b/>
                <w:szCs w:val="20"/>
                <w:lang w:eastAsia="de-DE"/>
              </w:rPr>
              <w:t>Leistungspunkte</w:t>
            </w:r>
          </w:p>
        </w:tc>
      </w:tr>
      <w:tr w:rsidR="0095424B" w:rsidRPr="001A5283" w14:paraId="64E321BF" w14:textId="77777777" w:rsidTr="001A5283">
        <w:trPr>
          <w:trHeight w:val="20"/>
        </w:trPr>
        <w:tc>
          <w:tcPr>
            <w:tcW w:w="240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E08E266" w14:textId="77777777" w:rsidR="0095424B" w:rsidRPr="001A5283" w:rsidRDefault="0095424B" w:rsidP="001A5283">
            <w:pPr>
              <w:tabs>
                <w:tab w:val="left" w:pos="360"/>
              </w:tabs>
              <w:spacing w:after="60"/>
              <w:rPr>
                <w:rFonts w:eastAsia="Times New Roman" w:cs="Times New Roman"/>
                <w:bCs/>
                <w:szCs w:val="20"/>
                <w:lang w:eastAsia="de-DE"/>
              </w:rPr>
            </w:pPr>
            <w:r w:rsidRPr="001A5283">
              <w:rPr>
                <w:rFonts w:eastAsia="Times New Roman" w:cs="Times New Roman"/>
                <w:b/>
                <w:szCs w:val="20"/>
                <w:lang w:eastAsia="de-DE"/>
              </w:rPr>
              <w:t>Grundlagenmodule</w:t>
            </w:r>
          </w:p>
        </w:tc>
        <w:tc>
          <w:tcPr>
            <w:tcW w:w="48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5E21E7A" w14:textId="77777777" w:rsidR="0095424B" w:rsidRPr="001A5283" w:rsidRDefault="0095424B" w:rsidP="001A5283">
            <w:pPr>
              <w:tabs>
                <w:tab w:val="left" w:pos="360"/>
              </w:tabs>
              <w:spacing w:after="60"/>
              <w:jc w:val="center"/>
              <w:rPr>
                <w:rFonts w:eastAsia="Times New Roman" w:cs="Times New Roman"/>
                <w:szCs w:val="20"/>
                <w:lang w:eastAsia="de-DE"/>
              </w:rPr>
            </w:pPr>
          </w:p>
        </w:tc>
        <w:tc>
          <w:tcPr>
            <w:tcW w:w="98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EB7E35E" w14:textId="77777777" w:rsidR="0095424B" w:rsidRPr="001A5283" w:rsidRDefault="0095424B" w:rsidP="001A5283">
            <w:pPr>
              <w:tabs>
                <w:tab w:val="left" w:pos="360"/>
              </w:tabs>
              <w:spacing w:after="60"/>
              <w:jc w:val="center"/>
              <w:rPr>
                <w:rFonts w:eastAsia="Times New Roman" w:cs="Times New Roman"/>
                <w:szCs w:val="20"/>
                <w:lang w:eastAsia="de-DE"/>
              </w:rPr>
            </w:pPr>
          </w:p>
        </w:tc>
        <w:tc>
          <w:tcPr>
            <w:tcW w:w="113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F9A7E10" w14:textId="77777777" w:rsidR="0095424B" w:rsidRPr="001A5283" w:rsidRDefault="0095424B" w:rsidP="001A5283">
            <w:pPr>
              <w:tabs>
                <w:tab w:val="left" w:pos="360"/>
              </w:tabs>
              <w:spacing w:after="60"/>
              <w:jc w:val="center"/>
              <w:rPr>
                <w:rFonts w:eastAsia="Times New Roman" w:cs="Times New Roman"/>
                <w:b/>
                <w:szCs w:val="20"/>
                <w:lang w:eastAsia="de-DE"/>
              </w:rPr>
            </w:pPr>
            <w:r w:rsidRPr="001A5283">
              <w:rPr>
                <w:rFonts w:eastAsia="Times New Roman" w:cs="Times New Roman"/>
                <w:b/>
                <w:szCs w:val="20"/>
                <w:lang w:eastAsia="de-DE"/>
              </w:rPr>
              <w:t>22</w:t>
            </w:r>
          </w:p>
        </w:tc>
      </w:tr>
      <w:tr w:rsidR="0095424B" w:rsidRPr="001A5283" w14:paraId="31CB590C" w14:textId="77777777" w:rsidTr="001A5283">
        <w:trPr>
          <w:trHeight w:val="20"/>
        </w:trPr>
        <w:tc>
          <w:tcPr>
            <w:tcW w:w="240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89298FD" w14:textId="77777777" w:rsidR="0095424B" w:rsidRPr="001A5283" w:rsidRDefault="0095424B" w:rsidP="001A5283">
            <w:pPr>
              <w:tabs>
                <w:tab w:val="left" w:pos="360"/>
              </w:tabs>
              <w:spacing w:after="60"/>
              <w:rPr>
                <w:rFonts w:eastAsia="Times New Roman" w:cs="Times New Roman"/>
                <w:bCs/>
                <w:szCs w:val="20"/>
                <w:lang w:eastAsia="de-DE"/>
              </w:rPr>
            </w:pPr>
            <w:proofErr w:type="spellStart"/>
            <w:r w:rsidRPr="001A5283">
              <w:rPr>
                <w:rFonts w:eastAsia="Times New Roman" w:cs="Times New Roman"/>
                <w:bCs/>
                <w:szCs w:val="20"/>
                <w:lang w:eastAsia="de-DE"/>
              </w:rPr>
              <w:t>Cyber</w:t>
            </w:r>
            <w:proofErr w:type="spellEnd"/>
            <w:r w:rsidRPr="001A5283">
              <w:rPr>
                <w:rFonts w:eastAsia="Times New Roman" w:cs="Times New Roman"/>
                <w:bCs/>
                <w:szCs w:val="20"/>
                <w:lang w:eastAsia="de-DE"/>
              </w:rPr>
              <w:t xml:space="preserve"> Security Basics</w:t>
            </w:r>
          </w:p>
        </w:tc>
        <w:tc>
          <w:tcPr>
            <w:tcW w:w="48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B0424BD" w14:textId="77777777" w:rsidR="0095424B" w:rsidRPr="001A5283" w:rsidRDefault="0095424B" w:rsidP="001A5283">
            <w:pPr>
              <w:tabs>
                <w:tab w:val="left" w:pos="360"/>
              </w:tabs>
              <w:spacing w:after="60"/>
              <w:jc w:val="center"/>
              <w:rPr>
                <w:rFonts w:eastAsia="Times New Roman" w:cs="Times New Roman"/>
                <w:szCs w:val="20"/>
                <w:lang w:eastAsia="de-DE"/>
              </w:rPr>
            </w:pPr>
            <w:r w:rsidRPr="001A5283">
              <w:rPr>
                <w:rFonts w:eastAsia="Times New Roman" w:cs="Times New Roman"/>
                <w:szCs w:val="20"/>
                <w:lang w:eastAsia="de-DE"/>
              </w:rPr>
              <w:t>P</w:t>
            </w:r>
          </w:p>
        </w:tc>
        <w:tc>
          <w:tcPr>
            <w:tcW w:w="98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9021FD4" w14:textId="77777777" w:rsidR="0095424B" w:rsidRPr="001A5283" w:rsidRDefault="0095424B" w:rsidP="001A5283">
            <w:pPr>
              <w:tabs>
                <w:tab w:val="left" w:pos="360"/>
              </w:tabs>
              <w:spacing w:after="60"/>
              <w:jc w:val="center"/>
              <w:rPr>
                <w:rFonts w:eastAsia="Times New Roman" w:cs="Times New Roman"/>
                <w:szCs w:val="20"/>
                <w:lang w:eastAsia="de-DE"/>
              </w:rPr>
            </w:pPr>
            <w:r w:rsidRPr="001A5283">
              <w:rPr>
                <w:rFonts w:eastAsia="Times New Roman" w:cs="Times New Roman"/>
                <w:szCs w:val="20"/>
                <w:lang w:eastAsia="de-DE"/>
              </w:rPr>
              <w:t>Prüfung</w:t>
            </w:r>
          </w:p>
        </w:tc>
        <w:tc>
          <w:tcPr>
            <w:tcW w:w="113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18BF88F" w14:textId="77777777" w:rsidR="0095424B" w:rsidRPr="001A5283" w:rsidRDefault="0095424B" w:rsidP="001A5283">
            <w:pPr>
              <w:tabs>
                <w:tab w:val="left" w:pos="360"/>
              </w:tabs>
              <w:spacing w:after="60"/>
              <w:jc w:val="center"/>
              <w:rPr>
                <w:rFonts w:eastAsia="Times New Roman" w:cs="Times New Roman"/>
                <w:szCs w:val="20"/>
                <w:lang w:eastAsia="de-DE"/>
              </w:rPr>
            </w:pPr>
            <w:r w:rsidRPr="001A5283">
              <w:rPr>
                <w:rFonts w:eastAsia="Times New Roman" w:cs="Times New Roman"/>
                <w:szCs w:val="20"/>
                <w:lang w:eastAsia="de-DE"/>
              </w:rPr>
              <w:t>22</w:t>
            </w:r>
          </w:p>
        </w:tc>
      </w:tr>
      <w:tr w:rsidR="0095424B" w:rsidRPr="001A5283" w14:paraId="42547582" w14:textId="77777777" w:rsidTr="001A5283">
        <w:trPr>
          <w:trHeight w:val="20"/>
        </w:trPr>
        <w:tc>
          <w:tcPr>
            <w:tcW w:w="240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123E5B1" w14:textId="77777777" w:rsidR="0095424B" w:rsidRPr="001A5283" w:rsidRDefault="0095424B" w:rsidP="001A5283">
            <w:pPr>
              <w:tabs>
                <w:tab w:val="left" w:pos="360"/>
              </w:tabs>
              <w:spacing w:after="60"/>
              <w:rPr>
                <w:rFonts w:eastAsia="Times New Roman" w:cs="Times New Roman"/>
                <w:b/>
                <w:szCs w:val="20"/>
                <w:lang w:eastAsia="de-DE"/>
              </w:rPr>
            </w:pPr>
            <w:r w:rsidRPr="001A5283">
              <w:rPr>
                <w:rFonts w:eastAsia="Times New Roman" w:cs="Times New Roman"/>
                <w:b/>
                <w:szCs w:val="20"/>
                <w:lang w:eastAsia="de-DE"/>
              </w:rPr>
              <w:t>Vertiefungsmodule</w:t>
            </w:r>
          </w:p>
        </w:tc>
        <w:tc>
          <w:tcPr>
            <w:tcW w:w="48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92FAA51" w14:textId="77777777" w:rsidR="0095424B" w:rsidRPr="001A5283" w:rsidRDefault="0095424B" w:rsidP="001A5283">
            <w:pPr>
              <w:tabs>
                <w:tab w:val="left" w:pos="360"/>
              </w:tabs>
              <w:spacing w:after="60"/>
              <w:jc w:val="center"/>
              <w:rPr>
                <w:rFonts w:eastAsia="Times New Roman" w:cs="Times New Roman"/>
                <w:szCs w:val="20"/>
                <w:lang w:eastAsia="de-DE"/>
              </w:rPr>
            </w:pPr>
          </w:p>
        </w:tc>
        <w:tc>
          <w:tcPr>
            <w:tcW w:w="98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4A5B84B" w14:textId="77777777" w:rsidR="0095424B" w:rsidRPr="001A5283" w:rsidRDefault="0095424B" w:rsidP="001A5283">
            <w:pPr>
              <w:tabs>
                <w:tab w:val="left" w:pos="360"/>
              </w:tabs>
              <w:spacing w:after="60"/>
              <w:jc w:val="center"/>
              <w:rPr>
                <w:rFonts w:eastAsia="Times New Roman" w:cs="Times New Roman"/>
                <w:szCs w:val="20"/>
                <w:lang w:eastAsia="de-DE"/>
              </w:rPr>
            </w:pPr>
          </w:p>
        </w:tc>
        <w:tc>
          <w:tcPr>
            <w:tcW w:w="113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49C1168" w14:textId="77777777" w:rsidR="0095424B" w:rsidRPr="001A5283" w:rsidRDefault="0095424B" w:rsidP="001A5283">
            <w:pPr>
              <w:tabs>
                <w:tab w:val="left" w:pos="360"/>
              </w:tabs>
              <w:spacing w:after="60"/>
              <w:jc w:val="center"/>
              <w:rPr>
                <w:rFonts w:eastAsia="Times New Roman" w:cs="Times New Roman"/>
                <w:b/>
                <w:szCs w:val="20"/>
                <w:lang w:eastAsia="de-DE"/>
              </w:rPr>
            </w:pPr>
            <w:r w:rsidRPr="001A5283">
              <w:rPr>
                <w:rFonts w:eastAsia="Times New Roman" w:cs="Times New Roman"/>
                <w:b/>
                <w:szCs w:val="20"/>
                <w:lang w:eastAsia="de-DE"/>
              </w:rPr>
              <w:t>52</w:t>
            </w:r>
          </w:p>
        </w:tc>
      </w:tr>
      <w:tr w:rsidR="0095424B" w:rsidRPr="001A5283" w14:paraId="1B490AC9" w14:textId="77777777" w:rsidTr="001A5283">
        <w:trPr>
          <w:trHeight w:val="20"/>
        </w:trPr>
        <w:tc>
          <w:tcPr>
            <w:tcW w:w="2403" w:type="pct"/>
            <w:tcBorders>
              <w:top w:val="single" w:sz="12" w:space="0" w:color="auto"/>
            </w:tcBorders>
            <w:vAlign w:val="center"/>
          </w:tcPr>
          <w:p w14:paraId="3D2CD4F1" w14:textId="77777777" w:rsidR="0095424B" w:rsidRPr="001A5283" w:rsidRDefault="0095424B" w:rsidP="001A5283">
            <w:pPr>
              <w:tabs>
                <w:tab w:val="left" w:pos="360"/>
              </w:tabs>
              <w:spacing w:after="60"/>
              <w:rPr>
                <w:rFonts w:eastAsia="Times New Roman" w:cs="Times New Roman"/>
                <w:szCs w:val="20"/>
                <w:lang w:eastAsia="de-DE"/>
              </w:rPr>
            </w:pPr>
            <w:proofErr w:type="spellStart"/>
            <w:r w:rsidRPr="001A5283">
              <w:rPr>
                <w:rFonts w:eastAsia="Times New Roman" w:cs="Times New Roman"/>
                <w:bCs/>
                <w:szCs w:val="20"/>
                <w:lang w:eastAsia="de-DE"/>
              </w:rPr>
              <w:t>Cyber</w:t>
            </w:r>
            <w:proofErr w:type="spellEnd"/>
            <w:r w:rsidRPr="001A5283">
              <w:rPr>
                <w:rFonts w:eastAsia="Times New Roman" w:cs="Times New Roman"/>
                <w:bCs/>
                <w:szCs w:val="20"/>
                <w:lang w:eastAsia="de-DE"/>
              </w:rPr>
              <w:t xml:space="preserve"> Security Methods</w:t>
            </w:r>
          </w:p>
        </w:tc>
        <w:tc>
          <w:tcPr>
            <w:tcW w:w="485" w:type="pct"/>
            <w:tcBorders>
              <w:top w:val="single" w:sz="12" w:space="0" w:color="auto"/>
            </w:tcBorders>
            <w:vAlign w:val="center"/>
          </w:tcPr>
          <w:p w14:paraId="7BF1FDC9" w14:textId="77777777" w:rsidR="0095424B" w:rsidRPr="001A5283" w:rsidRDefault="0095424B" w:rsidP="001A5283">
            <w:pPr>
              <w:tabs>
                <w:tab w:val="left" w:pos="360"/>
              </w:tabs>
              <w:spacing w:after="60"/>
              <w:jc w:val="center"/>
              <w:rPr>
                <w:rFonts w:eastAsia="Times New Roman" w:cs="Times New Roman"/>
                <w:szCs w:val="20"/>
                <w:lang w:eastAsia="de-DE"/>
              </w:rPr>
            </w:pPr>
            <w:r w:rsidRPr="001A5283">
              <w:rPr>
                <w:rFonts w:eastAsia="Times New Roman" w:cs="Times New Roman"/>
                <w:szCs w:val="20"/>
                <w:lang w:eastAsia="de-DE"/>
              </w:rPr>
              <w:t>WP</w:t>
            </w:r>
          </w:p>
        </w:tc>
        <w:tc>
          <w:tcPr>
            <w:tcW w:w="980" w:type="pct"/>
            <w:tcBorders>
              <w:top w:val="single" w:sz="12" w:space="0" w:color="auto"/>
            </w:tcBorders>
            <w:vAlign w:val="center"/>
          </w:tcPr>
          <w:p w14:paraId="0DA1F8DD" w14:textId="77777777" w:rsidR="0095424B" w:rsidRPr="001A5283" w:rsidRDefault="0095424B" w:rsidP="001A5283">
            <w:pPr>
              <w:tabs>
                <w:tab w:val="left" w:pos="360"/>
              </w:tabs>
              <w:spacing w:after="60"/>
              <w:jc w:val="center"/>
              <w:rPr>
                <w:rFonts w:eastAsia="Times New Roman" w:cs="Times New Roman"/>
                <w:szCs w:val="20"/>
                <w:lang w:eastAsia="de-DE"/>
              </w:rPr>
            </w:pPr>
            <w:r w:rsidRPr="001A5283">
              <w:rPr>
                <w:rFonts w:eastAsia="Times New Roman" w:cs="Times New Roman"/>
                <w:szCs w:val="20"/>
                <w:lang w:eastAsia="de-DE"/>
              </w:rPr>
              <w:t>Prüfung*</w:t>
            </w:r>
          </w:p>
        </w:tc>
        <w:tc>
          <w:tcPr>
            <w:tcW w:w="1132" w:type="pct"/>
            <w:tcBorders>
              <w:top w:val="single" w:sz="12" w:space="0" w:color="auto"/>
            </w:tcBorders>
            <w:vAlign w:val="center"/>
          </w:tcPr>
          <w:p w14:paraId="19D4FF0B" w14:textId="77777777" w:rsidR="0095424B" w:rsidRPr="001A5283" w:rsidRDefault="0095424B" w:rsidP="001A5283">
            <w:pPr>
              <w:tabs>
                <w:tab w:val="left" w:pos="360"/>
              </w:tabs>
              <w:spacing w:after="60"/>
              <w:jc w:val="center"/>
              <w:rPr>
                <w:rFonts w:eastAsia="Times New Roman" w:cs="Times New Roman"/>
                <w:szCs w:val="20"/>
                <w:lang w:eastAsia="de-DE"/>
              </w:rPr>
            </w:pPr>
            <w:r w:rsidRPr="001A5283">
              <w:rPr>
                <w:rFonts w:eastAsia="Times New Roman" w:cs="Times New Roman"/>
                <w:szCs w:val="20"/>
                <w:lang w:eastAsia="de-DE"/>
              </w:rPr>
              <w:t>28-32</w:t>
            </w:r>
          </w:p>
        </w:tc>
      </w:tr>
      <w:tr w:rsidR="0095424B" w:rsidRPr="001A5283" w14:paraId="10E07828" w14:textId="77777777" w:rsidTr="001A5283">
        <w:trPr>
          <w:trHeight w:val="20"/>
        </w:trPr>
        <w:tc>
          <w:tcPr>
            <w:tcW w:w="2403" w:type="pct"/>
            <w:vAlign w:val="center"/>
          </w:tcPr>
          <w:p w14:paraId="5C2F86ED" w14:textId="77777777" w:rsidR="0095424B" w:rsidRPr="001A5283" w:rsidRDefault="0095424B" w:rsidP="001A5283">
            <w:pPr>
              <w:tabs>
                <w:tab w:val="left" w:pos="360"/>
              </w:tabs>
              <w:spacing w:after="60"/>
              <w:rPr>
                <w:rFonts w:eastAsia="Times New Roman" w:cs="Times New Roman"/>
                <w:szCs w:val="20"/>
                <w:lang w:eastAsia="de-DE"/>
              </w:rPr>
            </w:pPr>
            <w:r w:rsidRPr="001A5283">
              <w:rPr>
                <w:rFonts w:eastAsia="Times New Roman" w:cs="Times New Roman"/>
                <w:lang w:eastAsia="de-DE"/>
              </w:rPr>
              <w:t>Computer Science</w:t>
            </w:r>
            <w:r w:rsidRPr="001A5283">
              <w:rPr>
                <w:rFonts w:eastAsia="Times New Roman" w:cs="Times New Roman"/>
                <w:szCs w:val="20"/>
                <w:lang w:eastAsia="de-DE"/>
              </w:rPr>
              <w:tab/>
            </w:r>
          </w:p>
        </w:tc>
        <w:tc>
          <w:tcPr>
            <w:tcW w:w="485" w:type="pct"/>
            <w:vAlign w:val="center"/>
          </w:tcPr>
          <w:p w14:paraId="26581DFF" w14:textId="77777777" w:rsidR="0095424B" w:rsidRPr="001A5283" w:rsidRDefault="0095424B" w:rsidP="001A5283">
            <w:pPr>
              <w:tabs>
                <w:tab w:val="left" w:pos="360"/>
              </w:tabs>
              <w:spacing w:after="60"/>
              <w:jc w:val="center"/>
              <w:rPr>
                <w:rFonts w:eastAsia="Times New Roman" w:cs="Times New Roman"/>
                <w:szCs w:val="20"/>
                <w:lang w:eastAsia="de-DE"/>
              </w:rPr>
            </w:pPr>
            <w:r w:rsidRPr="001A5283">
              <w:rPr>
                <w:rFonts w:eastAsia="Times New Roman" w:cs="Times New Roman"/>
                <w:szCs w:val="20"/>
                <w:lang w:eastAsia="de-DE"/>
              </w:rPr>
              <w:t>WP</w:t>
            </w:r>
          </w:p>
        </w:tc>
        <w:tc>
          <w:tcPr>
            <w:tcW w:w="980" w:type="pct"/>
            <w:vAlign w:val="center"/>
          </w:tcPr>
          <w:p w14:paraId="1D8388B2" w14:textId="77777777" w:rsidR="0095424B" w:rsidRPr="001A5283" w:rsidRDefault="0095424B" w:rsidP="001A5283">
            <w:pPr>
              <w:tabs>
                <w:tab w:val="left" w:pos="360"/>
              </w:tabs>
              <w:spacing w:after="60"/>
              <w:jc w:val="center"/>
              <w:rPr>
                <w:rFonts w:eastAsia="Times New Roman" w:cs="Times New Roman"/>
                <w:szCs w:val="20"/>
                <w:lang w:eastAsia="de-DE"/>
              </w:rPr>
            </w:pPr>
            <w:r w:rsidRPr="001A5283">
              <w:rPr>
                <w:rFonts w:eastAsia="Times New Roman" w:cs="Times New Roman"/>
                <w:szCs w:val="20"/>
                <w:lang w:eastAsia="de-DE"/>
              </w:rPr>
              <w:t>Prüfung*</w:t>
            </w:r>
          </w:p>
        </w:tc>
        <w:tc>
          <w:tcPr>
            <w:tcW w:w="1132" w:type="pct"/>
            <w:vAlign w:val="center"/>
          </w:tcPr>
          <w:p w14:paraId="5A1FCBF6" w14:textId="77777777" w:rsidR="0095424B" w:rsidRPr="001A5283" w:rsidRDefault="0095424B" w:rsidP="001A5283">
            <w:pPr>
              <w:tabs>
                <w:tab w:val="left" w:pos="360"/>
              </w:tabs>
              <w:spacing w:after="60"/>
              <w:jc w:val="center"/>
              <w:rPr>
                <w:rFonts w:eastAsia="Times New Roman" w:cs="Times New Roman"/>
                <w:szCs w:val="20"/>
                <w:lang w:eastAsia="de-DE"/>
              </w:rPr>
            </w:pPr>
            <w:r w:rsidRPr="001A5283">
              <w:rPr>
                <w:rFonts w:eastAsia="Times New Roman" w:cs="Times New Roman"/>
                <w:szCs w:val="20"/>
                <w:lang w:eastAsia="de-DE"/>
              </w:rPr>
              <w:t>12-16</w:t>
            </w:r>
          </w:p>
        </w:tc>
      </w:tr>
      <w:tr w:rsidR="0095424B" w:rsidRPr="001A5283" w14:paraId="7B611BA3" w14:textId="77777777" w:rsidTr="001A5283">
        <w:trPr>
          <w:trHeight w:val="20"/>
        </w:trPr>
        <w:tc>
          <w:tcPr>
            <w:tcW w:w="2403" w:type="pct"/>
            <w:vAlign w:val="center"/>
          </w:tcPr>
          <w:p w14:paraId="0E6E5D91" w14:textId="77777777" w:rsidR="0095424B" w:rsidRPr="001A5283" w:rsidRDefault="0095424B" w:rsidP="001A5283">
            <w:pPr>
              <w:tabs>
                <w:tab w:val="left" w:pos="360"/>
              </w:tabs>
              <w:spacing w:after="60"/>
              <w:rPr>
                <w:rFonts w:eastAsia="Times New Roman" w:cs="Times New Roman"/>
                <w:szCs w:val="20"/>
                <w:lang w:eastAsia="de-DE"/>
              </w:rPr>
            </w:pPr>
            <w:r w:rsidRPr="001A5283">
              <w:rPr>
                <w:rFonts w:eastAsia="Times New Roman" w:cs="Times New Roman"/>
                <w:szCs w:val="20"/>
                <w:lang w:eastAsia="de-DE"/>
              </w:rPr>
              <w:t xml:space="preserve">Study Project </w:t>
            </w:r>
          </w:p>
        </w:tc>
        <w:tc>
          <w:tcPr>
            <w:tcW w:w="485" w:type="pct"/>
            <w:vAlign w:val="center"/>
          </w:tcPr>
          <w:p w14:paraId="3B083EA5" w14:textId="77777777" w:rsidR="0095424B" w:rsidRPr="001A5283" w:rsidRDefault="0095424B" w:rsidP="001A5283">
            <w:pPr>
              <w:tabs>
                <w:tab w:val="left" w:pos="360"/>
              </w:tabs>
              <w:spacing w:after="60"/>
              <w:jc w:val="center"/>
              <w:rPr>
                <w:rFonts w:eastAsia="Times New Roman" w:cs="Times New Roman"/>
                <w:szCs w:val="20"/>
                <w:lang w:eastAsia="de-DE"/>
              </w:rPr>
            </w:pPr>
            <w:r w:rsidRPr="001A5283">
              <w:rPr>
                <w:rFonts w:eastAsia="Times New Roman" w:cs="Times New Roman"/>
                <w:szCs w:val="20"/>
                <w:lang w:eastAsia="de-DE"/>
              </w:rPr>
              <w:t>P</w:t>
            </w:r>
          </w:p>
        </w:tc>
        <w:tc>
          <w:tcPr>
            <w:tcW w:w="980" w:type="pct"/>
            <w:vAlign w:val="center"/>
          </w:tcPr>
          <w:p w14:paraId="465817E8" w14:textId="77777777" w:rsidR="0095424B" w:rsidRPr="001A5283" w:rsidRDefault="0095424B" w:rsidP="001A5283">
            <w:pPr>
              <w:tabs>
                <w:tab w:val="left" w:pos="360"/>
              </w:tabs>
              <w:spacing w:after="60"/>
              <w:jc w:val="center"/>
              <w:rPr>
                <w:rFonts w:eastAsia="Times New Roman" w:cs="Times New Roman"/>
                <w:szCs w:val="20"/>
                <w:lang w:eastAsia="de-DE"/>
              </w:rPr>
            </w:pPr>
            <w:r w:rsidRPr="001A5283">
              <w:rPr>
                <w:rFonts w:eastAsia="Times New Roman" w:cs="Times New Roman"/>
                <w:szCs w:val="20"/>
                <w:lang w:eastAsia="de-DE"/>
              </w:rPr>
              <w:t>Studienleistung</w:t>
            </w:r>
          </w:p>
        </w:tc>
        <w:tc>
          <w:tcPr>
            <w:tcW w:w="1132" w:type="pct"/>
            <w:vAlign w:val="center"/>
          </w:tcPr>
          <w:p w14:paraId="3C9A0290" w14:textId="77777777" w:rsidR="0095424B" w:rsidRPr="001A5283" w:rsidRDefault="0095424B" w:rsidP="001A5283">
            <w:pPr>
              <w:tabs>
                <w:tab w:val="left" w:pos="360"/>
              </w:tabs>
              <w:spacing w:after="60"/>
              <w:jc w:val="center"/>
              <w:rPr>
                <w:rFonts w:eastAsia="Times New Roman" w:cs="Times New Roman"/>
                <w:szCs w:val="20"/>
                <w:lang w:eastAsia="de-DE"/>
              </w:rPr>
            </w:pPr>
            <w:r w:rsidRPr="001A5283">
              <w:rPr>
                <w:rFonts w:eastAsia="Times New Roman" w:cs="Times New Roman"/>
                <w:szCs w:val="20"/>
                <w:lang w:eastAsia="de-DE"/>
              </w:rPr>
              <w:t>8</w:t>
            </w:r>
          </w:p>
        </w:tc>
      </w:tr>
      <w:tr w:rsidR="0095424B" w:rsidRPr="001A5283" w14:paraId="69E37003" w14:textId="77777777" w:rsidTr="001A5283">
        <w:trPr>
          <w:trHeight w:val="20"/>
        </w:trPr>
        <w:tc>
          <w:tcPr>
            <w:tcW w:w="2403" w:type="pct"/>
            <w:vAlign w:val="center"/>
          </w:tcPr>
          <w:p w14:paraId="576E2770" w14:textId="77777777" w:rsidR="0095424B" w:rsidRPr="001A5283" w:rsidRDefault="0095424B" w:rsidP="001A5283">
            <w:pPr>
              <w:tabs>
                <w:tab w:val="left" w:pos="360"/>
              </w:tabs>
              <w:spacing w:after="60"/>
              <w:rPr>
                <w:rFonts w:eastAsia="Times New Roman" w:cs="Times New Roman"/>
                <w:b/>
                <w:bCs/>
                <w:szCs w:val="20"/>
                <w:lang w:eastAsia="de-DE"/>
              </w:rPr>
            </w:pPr>
          </w:p>
        </w:tc>
        <w:tc>
          <w:tcPr>
            <w:tcW w:w="485" w:type="pct"/>
            <w:vAlign w:val="center"/>
          </w:tcPr>
          <w:p w14:paraId="37EBCAD4" w14:textId="77777777" w:rsidR="0095424B" w:rsidRPr="001A5283" w:rsidRDefault="0095424B" w:rsidP="001A5283">
            <w:pPr>
              <w:tabs>
                <w:tab w:val="left" w:pos="360"/>
              </w:tabs>
              <w:spacing w:after="60"/>
              <w:jc w:val="center"/>
              <w:rPr>
                <w:rFonts w:eastAsia="Times New Roman" w:cs="Times New Roman"/>
                <w:szCs w:val="20"/>
                <w:lang w:eastAsia="de-DE"/>
              </w:rPr>
            </w:pPr>
          </w:p>
        </w:tc>
        <w:tc>
          <w:tcPr>
            <w:tcW w:w="980" w:type="pct"/>
            <w:vAlign w:val="center"/>
          </w:tcPr>
          <w:p w14:paraId="6BD10A5E" w14:textId="77777777" w:rsidR="0095424B" w:rsidRPr="001A5283" w:rsidRDefault="0095424B" w:rsidP="001A5283">
            <w:pPr>
              <w:tabs>
                <w:tab w:val="left" w:pos="360"/>
              </w:tabs>
              <w:spacing w:after="60"/>
              <w:jc w:val="center"/>
              <w:rPr>
                <w:rFonts w:eastAsia="Times New Roman" w:cs="Times New Roman"/>
                <w:szCs w:val="20"/>
                <w:lang w:eastAsia="de-DE"/>
              </w:rPr>
            </w:pPr>
          </w:p>
        </w:tc>
        <w:tc>
          <w:tcPr>
            <w:tcW w:w="1132" w:type="pct"/>
            <w:vAlign w:val="center"/>
          </w:tcPr>
          <w:p w14:paraId="4D87B2CE" w14:textId="77777777" w:rsidR="0095424B" w:rsidRPr="001A5283" w:rsidRDefault="0095424B" w:rsidP="001A5283">
            <w:pPr>
              <w:tabs>
                <w:tab w:val="left" w:pos="360"/>
              </w:tabs>
              <w:spacing w:after="60"/>
              <w:jc w:val="center"/>
              <w:rPr>
                <w:rFonts w:eastAsia="Times New Roman" w:cs="Times New Roman"/>
                <w:b/>
                <w:szCs w:val="20"/>
                <w:lang w:eastAsia="de-DE"/>
              </w:rPr>
            </w:pPr>
            <w:r w:rsidRPr="001A5283">
              <w:rPr>
                <w:rFonts w:eastAsia="Times New Roman" w:cs="Times New Roman"/>
                <w:b/>
                <w:szCs w:val="20"/>
                <w:lang w:eastAsia="de-DE"/>
              </w:rPr>
              <w:t>46</w:t>
            </w:r>
          </w:p>
        </w:tc>
      </w:tr>
      <w:tr w:rsidR="0095424B" w:rsidRPr="001A5283" w14:paraId="3705E083" w14:textId="77777777" w:rsidTr="001A5283">
        <w:trPr>
          <w:trHeight w:val="20"/>
        </w:trPr>
        <w:tc>
          <w:tcPr>
            <w:tcW w:w="2403" w:type="pct"/>
            <w:vAlign w:val="center"/>
          </w:tcPr>
          <w:p w14:paraId="554D0180" w14:textId="77777777" w:rsidR="0095424B" w:rsidRPr="001A5283" w:rsidRDefault="0095424B" w:rsidP="001A5283">
            <w:pPr>
              <w:tabs>
                <w:tab w:val="left" w:pos="360"/>
              </w:tabs>
              <w:spacing w:after="60"/>
              <w:rPr>
                <w:rFonts w:eastAsia="Times New Roman" w:cs="Times New Roman"/>
                <w:bCs/>
                <w:szCs w:val="20"/>
                <w:lang w:eastAsia="de-DE"/>
              </w:rPr>
            </w:pPr>
            <w:r w:rsidRPr="001A5283">
              <w:rPr>
                <w:rFonts w:eastAsia="Times New Roman" w:cs="Times New Roman"/>
                <w:bCs/>
                <w:szCs w:val="20"/>
                <w:lang w:eastAsia="de-DE"/>
              </w:rPr>
              <w:t>Fachübergreifendes Studium</w:t>
            </w:r>
          </w:p>
        </w:tc>
        <w:tc>
          <w:tcPr>
            <w:tcW w:w="485" w:type="pct"/>
            <w:vAlign w:val="center"/>
          </w:tcPr>
          <w:p w14:paraId="063F603F" w14:textId="77777777" w:rsidR="0095424B" w:rsidRPr="001A5283" w:rsidRDefault="0095424B" w:rsidP="001A5283">
            <w:pPr>
              <w:tabs>
                <w:tab w:val="left" w:pos="360"/>
              </w:tabs>
              <w:spacing w:after="60"/>
              <w:jc w:val="center"/>
              <w:rPr>
                <w:rFonts w:eastAsia="Times New Roman" w:cs="Times New Roman"/>
                <w:szCs w:val="20"/>
                <w:lang w:eastAsia="de-DE"/>
              </w:rPr>
            </w:pPr>
            <w:r w:rsidRPr="001A5283">
              <w:rPr>
                <w:rFonts w:eastAsia="Times New Roman" w:cs="Times New Roman"/>
                <w:szCs w:val="20"/>
                <w:lang w:eastAsia="de-DE"/>
              </w:rPr>
              <w:t>WP</w:t>
            </w:r>
          </w:p>
        </w:tc>
        <w:tc>
          <w:tcPr>
            <w:tcW w:w="980" w:type="pct"/>
            <w:vAlign w:val="center"/>
          </w:tcPr>
          <w:p w14:paraId="485C1512" w14:textId="77777777" w:rsidR="0095424B" w:rsidRPr="001A5283" w:rsidRDefault="0095424B" w:rsidP="001A5283">
            <w:pPr>
              <w:tabs>
                <w:tab w:val="left" w:pos="360"/>
              </w:tabs>
              <w:spacing w:after="60"/>
              <w:jc w:val="center"/>
              <w:rPr>
                <w:rFonts w:eastAsia="Times New Roman" w:cs="Times New Roman"/>
                <w:szCs w:val="20"/>
                <w:lang w:eastAsia="de-DE"/>
              </w:rPr>
            </w:pPr>
            <w:r w:rsidRPr="001A5283">
              <w:rPr>
                <w:rFonts w:eastAsia="Times New Roman" w:cs="Times New Roman"/>
                <w:szCs w:val="20"/>
                <w:lang w:eastAsia="de-DE"/>
              </w:rPr>
              <w:t>Prüfung</w:t>
            </w:r>
          </w:p>
        </w:tc>
        <w:tc>
          <w:tcPr>
            <w:tcW w:w="1132" w:type="pct"/>
            <w:vAlign w:val="center"/>
          </w:tcPr>
          <w:p w14:paraId="0FA1389F" w14:textId="77777777" w:rsidR="0095424B" w:rsidRPr="001A5283" w:rsidRDefault="0095424B" w:rsidP="001A5283">
            <w:pPr>
              <w:tabs>
                <w:tab w:val="left" w:pos="360"/>
              </w:tabs>
              <w:spacing w:after="60"/>
              <w:jc w:val="center"/>
              <w:rPr>
                <w:rFonts w:eastAsia="Times New Roman" w:cs="Times New Roman"/>
                <w:szCs w:val="20"/>
                <w:lang w:eastAsia="de-DE"/>
              </w:rPr>
            </w:pPr>
            <w:r w:rsidRPr="001A5283">
              <w:rPr>
                <w:rFonts w:eastAsia="Times New Roman" w:cs="Times New Roman"/>
                <w:szCs w:val="20"/>
                <w:lang w:eastAsia="de-DE"/>
              </w:rPr>
              <w:t>6</w:t>
            </w:r>
          </w:p>
        </w:tc>
      </w:tr>
      <w:tr w:rsidR="0095424B" w:rsidRPr="001A5283" w14:paraId="018C918B" w14:textId="77777777" w:rsidTr="001A5283">
        <w:trPr>
          <w:trHeight w:val="20"/>
        </w:trPr>
        <w:tc>
          <w:tcPr>
            <w:tcW w:w="2403" w:type="pct"/>
            <w:shd w:val="clear" w:color="auto" w:fill="auto"/>
            <w:vAlign w:val="center"/>
          </w:tcPr>
          <w:p w14:paraId="7782D6A1" w14:textId="77777777" w:rsidR="0095424B" w:rsidRPr="001A5283" w:rsidRDefault="0095424B" w:rsidP="001A5283">
            <w:pPr>
              <w:tabs>
                <w:tab w:val="left" w:pos="360"/>
              </w:tabs>
              <w:spacing w:after="60"/>
              <w:rPr>
                <w:rFonts w:eastAsia="Times New Roman" w:cs="Times New Roman"/>
                <w:szCs w:val="20"/>
                <w:lang w:eastAsia="de-DE"/>
              </w:rPr>
            </w:pPr>
            <w:proofErr w:type="spellStart"/>
            <w:r w:rsidRPr="001A5283">
              <w:rPr>
                <w:rFonts w:eastAsia="Times New Roman" w:cs="Times New Roman"/>
                <w:szCs w:val="20"/>
                <w:lang w:eastAsia="de-DE"/>
              </w:rPr>
              <w:t>Internship</w:t>
            </w:r>
            <w:proofErr w:type="spellEnd"/>
          </w:p>
        </w:tc>
        <w:tc>
          <w:tcPr>
            <w:tcW w:w="485" w:type="pct"/>
            <w:shd w:val="clear" w:color="auto" w:fill="auto"/>
            <w:vAlign w:val="center"/>
          </w:tcPr>
          <w:p w14:paraId="7170E4E8" w14:textId="77777777" w:rsidR="0095424B" w:rsidRPr="001A5283" w:rsidRDefault="0095424B" w:rsidP="001A5283">
            <w:pPr>
              <w:tabs>
                <w:tab w:val="left" w:pos="360"/>
              </w:tabs>
              <w:spacing w:after="60"/>
              <w:jc w:val="center"/>
              <w:rPr>
                <w:rFonts w:eastAsia="Times New Roman" w:cs="Times New Roman"/>
                <w:szCs w:val="20"/>
                <w:lang w:eastAsia="de-DE"/>
              </w:rPr>
            </w:pPr>
            <w:r w:rsidRPr="001A5283">
              <w:rPr>
                <w:rFonts w:eastAsia="Times New Roman" w:cs="Times New Roman"/>
                <w:szCs w:val="20"/>
                <w:lang w:eastAsia="de-DE"/>
              </w:rPr>
              <w:t>P</w:t>
            </w:r>
          </w:p>
        </w:tc>
        <w:tc>
          <w:tcPr>
            <w:tcW w:w="980" w:type="pct"/>
            <w:shd w:val="clear" w:color="auto" w:fill="auto"/>
            <w:vAlign w:val="center"/>
          </w:tcPr>
          <w:p w14:paraId="130A9364" w14:textId="77777777" w:rsidR="0095424B" w:rsidRPr="001A5283" w:rsidRDefault="0095424B" w:rsidP="001A5283">
            <w:pPr>
              <w:tabs>
                <w:tab w:val="left" w:pos="360"/>
              </w:tabs>
              <w:spacing w:after="60"/>
              <w:jc w:val="center"/>
              <w:rPr>
                <w:rFonts w:eastAsia="Times New Roman" w:cs="Times New Roman"/>
                <w:szCs w:val="20"/>
                <w:lang w:eastAsia="de-DE"/>
              </w:rPr>
            </w:pPr>
            <w:r w:rsidRPr="001A5283">
              <w:rPr>
                <w:rFonts w:eastAsia="Times New Roman" w:cs="Times New Roman"/>
                <w:szCs w:val="20"/>
                <w:lang w:eastAsia="de-DE"/>
              </w:rPr>
              <w:t>Studienleistung</w:t>
            </w:r>
          </w:p>
        </w:tc>
        <w:tc>
          <w:tcPr>
            <w:tcW w:w="1132" w:type="pct"/>
            <w:shd w:val="clear" w:color="auto" w:fill="auto"/>
            <w:vAlign w:val="center"/>
          </w:tcPr>
          <w:p w14:paraId="17C52797" w14:textId="77777777" w:rsidR="0095424B" w:rsidRPr="001A5283" w:rsidRDefault="0095424B" w:rsidP="001A5283">
            <w:pPr>
              <w:tabs>
                <w:tab w:val="left" w:pos="360"/>
              </w:tabs>
              <w:spacing w:after="60"/>
              <w:jc w:val="center"/>
              <w:rPr>
                <w:rFonts w:eastAsia="Times New Roman" w:cs="Times New Roman"/>
                <w:szCs w:val="20"/>
                <w:lang w:eastAsia="de-DE"/>
              </w:rPr>
            </w:pPr>
            <w:r w:rsidRPr="001A5283">
              <w:rPr>
                <w:rFonts w:eastAsia="Times New Roman" w:cs="Times New Roman"/>
                <w:szCs w:val="20"/>
                <w:lang w:eastAsia="de-DE"/>
              </w:rPr>
              <w:t>10</w:t>
            </w:r>
          </w:p>
        </w:tc>
      </w:tr>
      <w:tr w:rsidR="0095424B" w:rsidRPr="001A5283" w14:paraId="7300432D" w14:textId="77777777" w:rsidTr="001A5283">
        <w:trPr>
          <w:trHeight w:val="20"/>
        </w:trPr>
        <w:tc>
          <w:tcPr>
            <w:tcW w:w="2403" w:type="pct"/>
            <w:tcBorders>
              <w:bottom w:val="single" w:sz="6" w:space="0" w:color="auto"/>
            </w:tcBorders>
            <w:vAlign w:val="center"/>
          </w:tcPr>
          <w:p w14:paraId="08B83221" w14:textId="77777777" w:rsidR="0095424B" w:rsidRPr="001A5283" w:rsidRDefault="0095424B" w:rsidP="001A5283">
            <w:pPr>
              <w:tabs>
                <w:tab w:val="left" w:pos="360"/>
              </w:tabs>
              <w:spacing w:after="60"/>
              <w:rPr>
                <w:rFonts w:eastAsia="Times New Roman" w:cs="Times New Roman"/>
                <w:szCs w:val="20"/>
                <w:lang w:eastAsia="de-DE"/>
              </w:rPr>
            </w:pPr>
            <w:r w:rsidRPr="001A5283">
              <w:rPr>
                <w:rFonts w:eastAsia="Times New Roman" w:cs="Times New Roman"/>
                <w:szCs w:val="20"/>
                <w:lang w:eastAsia="de-DE"/>
              </w:rPr>
              <w:t>Master Thesis</w:t>
            </w:r>
          </w:p>
        </w:tc>
        <w:tc>
          <w:tcPr>
            <w:tcW w:w="485" w:type="pct"/>
            <w:tcBorders>
              <w:bottom w:val="single" w:sz="6" w:space="0" w:color="auto"/>
            </w:tcBorders>
            <w:vAlign w:val="center"/>
          </w:tcPr>
          <w:p w14:paraId="1D67CB0C" w14:textId="77777777" w:rsidR="0095424B" w:rsidRPr="001A5283" w:rsidRDefault="0095424B" w:rsidP="001A5283">
            <w:pPr>
              <w:tabs>
                <w:tab w:val="left" w:pos="360"/>
              </w:tabs>
              <w:spacing w:after="60"/>
              <w:jc w:val="center"/>
              <w:rPr>
                <w:rFonts w:eastAsia="Times New Roman" w:cs="Times New Roman"/>
                <w:szCs w:val="20"/>
                <w:lang w:eastAsia="de-DE"/>
              </w:rPr>
            </w:pPr>
            <w:r w:rsidRPr="001A5283">
              <w:rPr>
                <w:rFonts w:eastAsia="Times New Roman" w:cs="Times New Roman"/>
                <w:szCs w:val="20"/>
                <w:lang w:eastAsia="de-DE"/>
              </w:rPr>
              <w:t>P</w:t>
            </w:r>
          </w:p>
        </w:tc>
        <w:tc>
          <w:tcPr>
            <w:tcW w:w="980" w:type="pct"/>
            <w:tcBorders>
              <w:bottom w:val="single" w:sz="6" w:space="0" w:color="auto"/>
            </w:tcBorders>
            <w:vAlign w:val="center"/>
          </w:tcPr>
          <w:p w14:paraId="31E54D09" w14:textId="77777777" w:rsidR="0095424B" w:rsidRPr="001A5283" w:rsidRDefault="0095424B" w:rsidP="001A5283">
            <w:pPr>
              <w:tabs>
                <w:tab w:val="left" w:pos="360"/>
              </w:tabs>
              <w:spacing w:after="60"/>
              <w:jc w:val="center"/>
              <w:rPr>
                <w:rFonts w:eastAsia="Times New Roman" w:cs="Times New Roman"/>
                <w:szCs w:val="20"/>
                <w:lang w:eastAsia="de-DE"/>
              </w:rPr>
            </w:pPr>
            <w:r w:rsidRPr="001A5283">
              <w:rPr>
                <w:rFonts w:eastAsia="Times New Roman" w:cs="Times New Roman"/>
                <w:szCs w:val="20"/>
                <w:lang w:eastAsia="de-DE"/>
              </w:rPr>
              <w:t>Prüfung</w:t>
            </w:r>
          </w:p>
        </w:tc>
        <w:tc>
          <w:tcPr>
            <w:tcW w:w="1132" w:type="pct"/>
            <w:tcBorders>
              <w:bottom w:val="single" w:sz="6" w:space="0" w:color="auto"/>
            </w:tcBorders>
            <w:vAlign w:val="center"/>
          </w:tcPr>
          <w:p w14:paraId="44C920E8" w14:textId="77777777" w:rsidR="0095424B" w:rsidRPr="001A5283" w:rsidRDefault="0095424B" w:rsidP="001A5283">
            <w:pPr>
              <w:tabs>
                <w:tab w:val="left" w:pos="360"/>
              </w:tabs>
              <w:spacing w:after="60"/>
              <w:jc w:val="center"/>
              <w:rPr>
                <w:rFonts w:eastAsia="Times New Roman" w:cs="Times New Roman"/>
                <w:szCs w:val="20"/>
                <w:lang w:eastAsia="de-DE"/>
              </w:rPr>
            </w:pPr>
            <w:r w:rsidRPr="001A5283">
              <w:rPr>
                <w:rFonts w:eastAsia="Times New Roman" w:cs="Times New Roman"/>
                <w:szCs w:val="20"/>
                <w:lang w:eastAsia="de-DE"/>
              </w:rPr>
              <w:t>30</w:t>
            </w:r>
          </w:p>
        </w:tc>
      </w:tr>
      <w:tr w:rsidR="0095424B" w:rsidRPr="0095424B" w14:paraId="22D3B577" w14:textId="77777777" w:rsidTr="001A5283">
        <w:trPr>
          <w:trHeight w:val="20"/>
        </w:trPr>
        <w:tc>
          <w:tcPr>
            <w:tcW w:w="2403" w:type="pct"/>
            <w:tcBorders>
              <w:bottom w:val="nil"/>
            </w:tcBorders>
            <w:vAlign w:val="center"/>
          </w:tcPr>
          <w:p w14:paraId="6C1E043D" w14:textId="77777777" w:rsidR="0095424B" w:rsidRPr="001A5283" w:rsidRDefault="0095424B" w:rsidP="001A5283">
            <w:pPr>
              <w:tabs>
                <w:tab w:val="left" w:pos="360"/>
              </w:tabs>
              <w:spacing w:after="60"/>
              <w:rPr>
                <w:rFonts w:eastAsia="Times New Roman" w:cs="Times New Roman"/>
                <w:bCs/>
                <w:szCs w:val="20"/>
                <w:lang w:eastAsia="de-DE"/>
              </w:rPr>
            </w:pPr>
            <w:r w:rsidRPr="001A5283">
              <w:rPr>
                <w:rFonts w:eastAsia="Times New Roman" w:cs="Times New Roman"/>
                <w:bCs/>
                <w:noProof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EE5655B" wp14:editId="316E26B5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213995</wp:posOffset>
                      </wp:positionV>
                      <wp:extent cx="6393180" cy="0"/>
                      <wp:effectExtent l="0" t="0" r="26670" b="19050"/>
                      <wp:wrapNone/>
                      <wp:docPr id="2" name="Gerade Verbindung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931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63D057" id="Gerade Verbindung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5pt,16.85pt" to="499.9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" strokecolor="windowText"/>
                  </w:pict>
                </mc:Fallback>
              </mc:AlternateContent>
            </w:r>
            <w:r w:rsidRPr="001A5283">
              <w:rPr>
                <w:rFonts w:eastAsia="Times New Roman" w:cs="Times New Roman"/>
                <w:bCs/>
                <w:szCs w:val="20"/>
                <w:lang w:eastAsia="de-DE"/>
              </w:rPr>
              <w:t>Summe</w:t>
            </w:r>
          </w:p>
        </w:tc>
        <w:tc>
          <w:tcPr>
            <w:tcW w:w="485" w:type="pct"/>
            <w:tcBorders>
              <w:bottom w:val="nil"/>
            </w:tcBorders>
            <w:vAlign w:val="center"/>
          </w:tcPr>
          <w:p w14:paraId="569591C5" w14:textId="77777777" w:rsidR="0095424B" w:rsidRPr="001A5283" w:rsidRDefault="0095424B" w:rsidP="001A5283">
            <w:pPr>
              <w:tabs>
                <w:tab w:val="left" w:pos="360"/>
              </w:tabs>
              <w:spacing w:after="60"/>
              <w:jc w:val="center"/>
              <w:rPr>
                <w:rFonts w:eastAsia="Times New Roman" w:cs="Times New Roman"/>
                <w:szCs w:val="20"/>
                <w:lang w:eastAsia="de-DE"/>
              </w:rPr>
            </w:pPr>
          </w:p>
        </w:tc>
        <w:tc>
          <w:tcPr>
            <w:tcW w:w="980" w:type="pct"/>
            <w:tcBorders>
              <w:bottom w:val="nil"/>
            </w:tcBorders>
            <w:vAlign w:val="center"/>
          </w:tcPr>
          <w:p w14:paraId="430604EA" w14:textId="77777777" w:rsidR="0095424B" w:rsidRPr="001A5283" w:rsidRDefault="0095424B" w:rsidP="001A5283">
            <w:pPr>
              <w:tabs>
                <w:tab w:val="left" w:pos="360"/>
              </w:tabs>
              <w:spacing w:after="60"/>
              <w:jc w:val="center"/>
              <w:rPr>
                <w:rFonts w:eastAsia="Times New Roman" w:cs="Times New Roman"/>
                <w:szCs w:val="20"/>
                <w:lang w:eastAsia="de-DE"/>
              </w:rPr>
            </w:pPr>
          </w:p>
        </w:tc>
        <w:tc>
          <w:tcPr>
            <w:tcW w:w="1132" w:type="pct"/>
            <w:tcBorders>
              <w:bottom w:val="nil"/>
            </w:tcBorders>
            <w:vAlign w:val="center"/>
          </w:tcPr>
          <w:p w14:paraId="58F75062" w14:textId="77777777" w:rsidR="0095424B" w:rsidRPr="0095424B" w:rsidRDefault="0095424B" w:rsidP="001A5283">
            <w:pPr>
              <w:tabs>
                <w:tab w:val="left" w:pos="360"/>
              </w:tabs>
              <w:spacing w:after="60"/>
              <w:jc w:val="center"/>
              <w:rPr>
                <w:rFonts w:eastAsia="Times New Roman" w:cs="Times New Roman"/>
                <w:b/>
                <w:szCs w:val="20"/>
                <w:lang w:eastAsia="de-DE"/>
              </w:rPr>
            </w:pPr>
            <w:r w:rsidRPr="001A5283">
              <w:rPr>
                <w:rFonts w:eastAsia="Times New Roman" w:cs="Times New Roman"/>
                <w:b/>
                <w:szCs w:val="20"/>
                <w:lang w:eastAsia="de-DE"/>
              </w:rPr>
              <w:t>120</w:t>
            </w:r>
          </w:p>
        </w:tc>
      </w:tr>
    </w:tbl>
    <w:p w14:paraId="3A3AF19C" w14:textId="51E17758" w:rsidR="0095424B" w:rsidRPr="0095424B" w:rsidRDefault="0095424B" w:rsidP="0095424B">
      <w:pPr>
        <w:pStyle w:val="03-Text"/>
        <w:rPr>
          <w:sz w:val="18"/>
          <w:szCs w:val="18"/>
        </w:rPr>
      </w:pPr>
      <w:r w:rsidRPr="0095424B">
        <w:rPr>
          <w:sz w:val="18"/>
          <w:szCs w:val="18"/>
        </w:rPr>
        <w:t>P = Pflicht, WP = Wahlpflicht</w:t>
      </w:r>
      <w:r w:rsidR="001A5283">
        <w:rPr>
          <w:sz w:val="18"/>
          <w:szCs w:val="18"/>
        </w:rPr>
        <w:tab/>
      </w:r>
      <w:r w:rsidR="001A5283">
        <w:rPr>
          <w:sz w:val="18"/>
          <w:szCs w:val="18"/>
        </w:rPr>
        <w:br/>
      </w:r>
      <w:r w:rsidRPr="0095424B">
        <w:rPr>
          <w:sz w:val="18"/>
          <w:szCs w:val="18"/>
        </w:rPr>
        <w:t>*) Seminare und Praktika, die mit einer Studienleistung abschließen, können im Umfang von maximal 12 LP als Vertiefungsmodule angerechnet werden.</w:t>
      </w:r>
    </w:p>
    <w:p w14:paraId="7068C22E" w14:textId="70AB113C" w:rsidR="0095424B" w:rsidRPr="0095424B" w:rsidRDefault="0095424B" w:rsidP="0095424B">
      <w:pPr>
        <w:pStyle w:val="08-Anlage-berschrift"/>
        <w:rPr>
          <w:lang w:val="en-US" w:eastAsia="de-DE"/>
        </w:rPr>
      </w:pPr>
      <w:bookmarkStart w:id="16" w:name="_Toc475099387"/>
      <w:bookmarkStart w:id="17" w:name="_Toc164417849"/>
      <w:bookmarkStart w:id="18" w:name="_Toc164765599"/>
      <w:r w:rsidRPr="0095424B">
        <w:rPr>
          <w:szCs w:val="28"/>
          <w:lang w:val="en-US" w:eastAsia="de-DE"/>
        </w:rPr>
        <w:t>Anlage 3:</w:t>
      </w:r>
      <w:r w:rsidR="00312317">
        <w:rPr>
          <w:szCs w:val="28"/>
          <w:lang w:val="en-US" w:eastAsia="de-DE"/>
        </w:rPr>
        <w:t xml:space="preserve"> </w:t>
      </w:r>
      <w:proofErr w:type="spellStart"/>
      <w:r w:rsidRPr="0095424B">
        <w:rPr>
          <w:lang w:val="en-US" w:eastAsia="de-DE"/>
        </w:rPr>
        <w:t>Regelstudienplan</w:t>
      </w:r>
      <w:bookmarkEnd w:id="16"/>
      <w:bookmarkEnd w:id="17"/>
      <w:bookmarkEnd w:id="18"/>
      <w:proofErr w:type="spellEnd"/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509"/>
        <w:gridCol w:w="729"/>
        <w:gridCol w:w="515"/>
        <w:gridCol w:w="515"/>
        <w:gridCol w:w="703"/>
        <w:gridCol w:w="937"/>
      </w:tblGrid>
      <w:tr w:rsidR="0095424B" w:rsidRPr="001A5283" w14:paraId="059BBB6C" w14:textId="77777777" w:rsidTr="001A5283">
        <w:trPr>
          <w:trHeight w:val="20"/>
          <w:jc w:val="center"/>
        </w:trPr>
        <w:tc>
          <w:tcPr>
            <w:tcW w:w="3285" w:type="pct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7853C31F" w14:textId="77777777" w:rsidR="0095424B" w:rsidRPr="001A5283" w:rsidRDefault="0095424B" w:rsidP="0095424B">
            <w:pPr>
              <w:spacing w:after="60"/>
              <w:rPr>
                <w:b/>
                <w:color w:val="000000" w:themeColor="text1"/>
              </w:rPr>
            </w:pPr>
            <w:bookmarkStart w:id="19" w:name="_Hlk167186228"/>
            <w:r w:rsidRPr="001A5283">
              <w:rPr>
                <w:b/>
                <w:color w:val="000000" w:themeColor="text1"/>
              </w:rPr>
              <w:t>Module</w:t>
            </w:r>
          </w:p>
        </w:tc>
        <w:tc>
          <w:tcPr>
            <w:tcW w:w="1242" w:type="pct"/>
            <w:gridSpan w:val="4"/>
            <w:tcBorders>
              <w:bottom w:val="single" w:sz="6" w:space="0" w:color="auto"/>
            </w:tcBorders>
            <w:vAlign w:val="center"/>
          </w:tcPr>
          <w:p w14:paraId="40716A7B" w14:textId="77777777" w:rsidR="0095424B" w:rsidRPr="001A5283" w:rsidRDefault="0095424B" w:rsidP="0095424B">
            <w:pPr>
              <w:spacing w:after="60"/>
              <w:jc w:val="center"/>
              <w:rPr>
                <w:b/>
                <w:color w:val="000000" w:themeColor="text1"/>
              </w:rPr>
            </w:pPr>
            <w:r w:rsidRPr="001A5283">
              <w:rPr>
                <w:b/>
                <w:color w:val="000000" w:themeColor="text1"/>
              </w:rPr>
              <w:t>Leistungspunkte (LP) im Semester</w:t>
            </w:r>
          </w:p>
        </w:tc>
        <w:tc>
          <w:tcPr>
            <w:tcW w:w="473" w:type="pct"/>
            <w:tcBorders>
              <w:bottom w:val="single" w:sz="6" w:space="0" w:color="auto"/>
            </w:tcBorders>
            <w:vAlign w:val="center"/>
          </w:tcPr>
          <w:p w14:paraId="5A0ED204" w14:textId="77777777" w:rsidR="0095424B" w:rsidRPr="001A5283" w:rsidRDefault="0095424B" w:rsidP="0095424B">
            <w:pPr>
              <w:spacing w:after="60"/>
              <w:jc w:val="center"/>
              <w:rPr>
                <w:b/>
                <w:color w:val="000000" w:themeColor="text1"/>
              </w:rPr>
            </w:pPr>
            <w:r w:rsidRPr="001A5283">
              <w:rPr>
                <w:b/>
                <w:color w:val="000000" w:themeColor="text1"/>
              </w:rPr>
              <w:t>Summe LP</w:t>
            </w:r>
          </w:p>
        </w:tc>
      </w:tr>
      <w:tr w:rsidR="0095424B" w:rsidRPr="001A5283" w14:paraId="3318F67B" w14:textId="77777777" w:rsidTr="001A5283">
        <w:trPr>
          <w:trHeight w:val="20"/>
          <w:jc w:val="center"/>
        </w:trPr>
        <w:tc>
          <w:tcPr>
            <w:tcW w:w="3285" w:type="pct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4271DB27" w14:textId="77777777" w:rsidR="0095424B" w:rsidRPr="001A5283" w:rsidRDefault="0095424B" w:rsidP="0095424B">
            <w:pPr>
              <w:spacing w:after="60"/>
              <w:rPr>
                <w:color w:val="000000" w:themeColor="text1"/>
              </w:rPr>
            </w:pPr>
          </w:p>
        </w:tc>
        <w:tc>
          <w:tcPr>
            <w:tcW w:w="368" w:type="pct"/>
            <w:tcBorders>
              <w:bottom w:val="single" w:sz="12" w:space="0" w:color="auto"/>
            </w:tcBorders>
            <w:vAlign w:val="center"/>
          </w:tcPr>
          <w:p w14:paraId="24F1347F" w14:textId="77777777" w:rsidR="0095424B" w:rsidRPr="001A5283" w:rsidRDefault="0095424B" w:rsidP="0095424B">
            <w:pPr>
              <w:spacing w:after="60"/>
              <w:jc w:val="center"/>
              <w:rPr>
                <w:b/>
                <w:color w:val="000000" w:themeColor="text1"/>
              </w:rPr>
            </w:pPr>
            <w:r w:rsidRPr="001A5283">
              <w:rPr>
                <w:b/>
                <w:color w:val="000000" w:themeColor="text1"/>
              </w:rPr>
              <w:t>1</w:t>
            </w:r>
          </w:p>
        </w:tc>
        <w:tc>
          <w:tcPr>
            <w:tcW w:w="260" w:type="pct"/>
            <w:tcBorders>
              <w:bottom w:val="single" w:sz="12" w:space="0" w:color="auto"/>
            </w:tcBorders>
            <w:vAlign w:val="center"/>
          </w:tcPr>
          <w:p w14:paraId="5477B0FF" w14:textId="77777777" w:rsidR="0095424B" w:rsidRPr="001A5283" w:rsidRDefault="0095424B" w:rsidP="0095424B">
            <w:pPr>
              <w:spacing w:after="60"/>
              <w:jc w:val="center"/>
              <w:rPr>
                <w:b/>
                <w:color w:val="000000" w:themeColor="text1"/>
              </w:rPr>
            </w:pPr>
            <w:r w:rsidRPr="001A5283">
              <w:rPr>
                <w:b/>
                <w:color w:val="000000" w:themeColor="text1"/>
              </w:rPr>
              <w:t>2</w:t>
            </w:r>
          </w:p>
        </w:tc>
        <w:tc>
          <w:tcPr>
            <w:tcW w:w="260" w:type="pct"/>
            <w:tcBorders>
              <w:bottom w:val="single" w:sz="12" w:space="0" w:color="auto"/>
            </w:tcBorders>
            <w:vAlign w:val="center"/>
          </w:tcPr>
          <w:p w14:paraId="0ECDFDB5" w14:textId="77777777" w:rsidR="0095424B" w:rsidRPr="001A5283" w:rsidRDefault="0095424B" w:rsidP="0095424B">
            <w:pPr>
              <w:spacing w:after="60"/>
              <w:jc w:val="center"/>
              <w:rPr>
                <w:b/>
                <w:color w:val="000000" w:themeColor="text1"/>
              </w:rPr>
            </w:pPr>
            <w:r w:rsidRPr="001A5283">
              <w:rPr>
                <w:b/>
                <w:color w:val="000000" w:themeColor="text1"/>
              </w:rPr>
              <w:t>3</w:t>
            </w:r>
          </w:p>
        </w:tc>
        <w:tc>
          <w:tcPr>
            <w:tcW w:w="355" w:type="pct"/>
            <w:tcBorders>
              <w:bottom w:val="single" w:sz="12" w:space="0" w:color="auto"/>
            </w:tcBorders>
            <w:vAlign w:val="center"/>
          </w:tcPr>
          <w:p w14:paraId="0F8ABEC8" w14:textId="77777777" w:rsidR="0095424B" w:rsidRPr="001A5283" w:rsidRDefault="0095424B" w:rsidP="0095424B">
            <w:pPr>
              <w:spacing w:after="60"/>
              <w:jc w:val="center"/>
              <w:rPr>
                <w:b/>
                <w:color w:val="000000" w:themeColor="text1"/>
              </w:rPr>
            </w:pPr>
            <w:r w:rsidRPr="001A5283">
              <w:rPr>
                <w:b/>
                <w:color w:val="000000" w:themeColor="text1"/>
              </w:rPr>
              <w:t>4</w:t>
            </w:r>
          </w:p>
        </w:tc>
        <w:tc>
          <w:tcPr>
            <w:tcW w:w="473" w:type="pct"/>
            <w:tcBorders>
              <w:bottom w:val="single" w:sz="12" w:space="0" w:color="auto"/>
            </w:tcBorders>
            <w:vAlign w:val="center"/>
          </w:tcPr>
          <w:p w14:paraId="58C5B0B5" w14:textId="77777777" w:rsidR="0095424B" w:rsidRPr="001A5283" w:rsidRDefault="0095424B" w:rsidP="0095424B">
            <w:pPr>
              <w:spacing w:after="60"/>
              <w:jc w:val="center"/>
              <w:rPr>
                <w:color w:val="000000" w:themeColor="text1"/>
              </w:rPr>
            </w:pPr>
          </w:p>
        </w:tc>
      </w:tr>
      <w:tr w:rsidR="0095424B" w:rsidRPr="001A5283" w14:paraId="3090526A" w14:textId="77777777" w:rsidTr="004B69FA">
        <w:trPr>
          <w:trHeight w:val="20"/>
          <w:jc w:val="center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5FB4A7A5" w14:textId="77777777" w:rsidR="0095424B" w:rsidRPr="001A5283" w:rsidRDefault="0095424B" w:rsidP="0095424B">
            <w:pPr>
              <w:spacing w:after="60"/>
              <w:rPr>
                <w:color w:val="000000" w:themeColor="text1"/>
                <w:sz w:val="16"/>
              </w:rPr>
            </w:pPr>
            <w:r w:rsidRPr="001A5283">
              <w:rPr>
                <w:b/>
                <w:color w:val="000000" w:themeColor="text1"/>
              </w:rPr>
              <w:t xml:space="preserve">Grundlagenmodule </w:t>
            </w:r>
            <w:proofErr w:type="spellStart"/>
            <w:r w:rsidRPr="001A5283">
              <w:rPr>
                <w:b/>
                <w:color w:val="000000" w:themeColor="text1"/>
              </w:rPr>
              <w:t>Cyber</w:t>
            </w:r>
            <w:proofErr w:type="spellEnd"/>
            <w:r w:rsidRPr="001A5283">
              <w:rPr>
                <w:b/>
                <w:color w:val="000000" w:themeColor="text1"/>
              </w:rPr>
              <w:t xml:space="preserve"> Security Basics</w:t>
            </w:r>
            <w:r w:rsidRPr="001A5283">
              <w:rPr>
                <w:color w:val="000000" w:themeColor="text1"/>
              </w:rPr>
              <w:t xml:space="preserve"> (Pflicht)</w:t>
            </w:r>
          </w:p>
        </w:tc>
      </w:tr>
      <w:tr w:rsidR="0095424B" w:rsidRPr="001A5283" w14:paraId="05766F8F" w14:textId="77777777" w:rsidTr="001A5283">
        <w:trPr>
          <w:trHeight w:val="20"/>
          <w:jc w:val="center"/>
        </w:trPr>
        <w:tc>
          <w:tcPr>
            <w:tcW w:w="3285" w:type="pct"/>
            <w:tcBorders>
              <w:top w:val="single" w:sz="12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2BB66E72" w14:textId="77777777" w:rsidR="0095424B" w:rsidRPr="001A5283" w:rsidRDefault="0095424B" w:rsidP="0095424B">
            <w:pPr>
              <w:spacing w:after="60"/>
              <w:rPr>
                <w:color w:val="000000" w:themeColor="text1"/>
              </w:rPr>
            </w:pPr>
            <w:proofErr w:type="spellStart"/>
            <w:r w:rsidRPr="001A5283">
              <w:rPr>
                <w:color w:val="000000" w:themeColor="text1"/>
              </w:rPr>
              <w:t>Introduction</w:t>
            </w:r>
            <w:proofErr w:type="spellEnd"/>
            <w:r w:rsidRPr="001A5283">
              <w:rPr>
                <w:color w:val="000000" w:themeColor="text1"/>
              </w:rPr>
              <w:t xml:space="preserve"> </w:t>
            </w:r>
            <w:proofErr w:type="spellStart"/>
            <w:r w:rsidRPr="001A5283">
              <w:rPr>
                <w:color w:val="000000" w:themeColor="text1"/>
              </w:rPr>
              <w:t>into</w:t>
            </w:r>
            <w:proofErr w:type="spellEnd"/>
            <w:r w:rsidRPr="001A5283">
              <w:rPr>
                <w:color w:val="000000" w:themeColor="text1"/>
              </w:rPr>
              <w:t xml:space="preserve"> </w:t>
            </w:r>
            <w:proofErr w:type="spellStart"/>
            <w:r w:rsidRPr="001A5283">
              <w:rPr>
                <w:color w:val="000000" w:themeColor="text1"/>
              </w:rPr>
              <w:t>Cyber</w:t>
            </w:r>
            <w:proofErr w:type="spellEnd"/>
            <w:r w:rsidRPr="001A5283">
              <w:rPr>
                <w:color w:val="000000" w:themeColor="text1"/>
              </w:rPr>
              <w:t xml:space="preserve"> Security  </w:t>
            </w:r>
          </w:p>
        </w:tc>
        <w:tc>
          <w:tcPr>
            <w:tcW w:w="368" w:type="pc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10B7DF43" w14:textId="77777777" w:rsidR="0095424B" w:rsidRPr="001A5283" w:rsidRDefault="0095424B" w:rsidP="0095424B">
            <w:pPr>
              <w:spacing w:after="60"/>
              <w:jc w:val="center"/>
              <w:rPr>
                <w:rFonts w:cs="Arial"/>
                <w:color w:val="000000" w:themeColor="text1"/>
              </w:rPr>
            </w:pPr>
            <w:r w:rsidRPr="001A5283">
              <w:rPr>
                <w:rFonts w:cs="Arial"/>
                <w:color w:val="000000" w:themeColor="text1"/>
              </w:rPr>
              <w:t>8</w:t>
            </w:r>
          </w:p>
        </w:tc>
        <w:tc>
          <w:tcPr>
            <w:tcW w:w="260" w:type="pc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78FCCAA1" w14:textId="77777777" w:rsidR="0095424B" w:rsidRPr="001A5283" w:rsidRDefault="0095424B" w:rsidP="0095424B">
            <w:pPr>
              <w:spacing w:after="60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260" w:type="pc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14F672A9" w14:textId="77777777" w:rsidR="0095424B" w:rsidRPr="001A5283" w:rsidRDefault="0095424B" w:rsidP="0095424B">
            <w:pPr>
              <w:spacing w:after="60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355" w:type="pc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4D996DB9" w14:textId="77777777" w:rsidR="0095424B" w:rsidRPr="001A5283" w:rsidRDefault="0095424B" w:rsidP="0095424B">
            <w:pPr>
              <w:spacing w:after="60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473" w:type="pc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1213321E" w14:textId="77777777" w:rsidR="0095424B" w:rsidRPr="001A5283" w:rsidRDefault="0095424B" w:rsidP="0095424B">
            <w:pPr>
              <w:spacing w:after="60"/>
              <w:jc w:val="center"/>
              <w:rPr>
                <w:rFonts w:cs="Arial"/>
                <w:color w:val="000000" w:themeColor="text1"/>
              </w:rPr>
            </w:pPr>
            <w:r w:rsidRPr="001A5283">
              <w:rPr>
                <w:rFonts w:cs="Arial"/>
                <w:color w:val="000000" w:themeColor="text1"/>
              </w:rPr>
              <w:t>8</w:t>
            </w:r>
          </w:p>
        </w:tc>
      </w:tr>
      <w:tr w:rsidR="0095424B" w:rsidRPr="001A5283" w14:paraId="72D44D98" w14:textId="77777777" w:rsidTr="001A5283">
        <w:trPr>
          <w:trHeight w:val="20"/>
          <w:jc w:val="center"/>
        </w:trPr>
        <w:tc>
          <w:tcPr>
            <w:tcW w:w="3285" w:type="pct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14:paraId="2BA27F71" w14:textId="77777777" w:rsidR="0095424B" w:rsidRPr="001A5283" w:rsidRDefault="0095424B" w:rsidP="0095424B">
            <w:pPr>
              <w:spacing w:after="60"/>
              <w:rPr>
                <w:color w:val="000000" w:themeColor="text1"/>
              </w:rPr>
            </w:pPr>
            <w:proofErr w:type="spellStart"/>
            <w:r w:rsidRPr="001A5283">
              <w:rPr>
                <w:color w:val="000000" w:themeColor="text1"/>
              </w:rPr>
              <w:t>Cryptography</w:t>
            </w:r>
            <w:proofErr w:type="spellEnd"/>
          </w:p>
        </w:tc>
        <w:tc>
          <w:tcPr>
            <w:tcW w:w="368" w:type="pct"/>
            <w:tcBorders>
              <w:top w:val="single" w:sz="6" w:space="0" w:color="auto"/>
            </w:tcBorders>
            <w:vAlign w:val="center"/>
          </w:tcPr>
          <w:p w14:paraId="13FFD843" w14:textId="77777777" w:rsidR="0095424B" w:rsidRPr="001A5283" w:rsidRDefault="0095424B" w:rsidP="0095424B">
            <w:pPr>
              <w:spacing w:after="60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260" w:type="pct"/>
            <w:tcBorders>
              <w:top w:val="single" w:sz="6" w:space="0" w:color="auto"/>
            </w:tcBorders>
            <w:vAlign w:val="center"/>
          </w:tcPr>
          <w:p w14:paraId="59183D62" w14:textId="77777777" w:rsidR="0095424B" w:rsidRPr="001A5283" w:rsidRDefault="0095424B" w:rsidP="0095424B">
            <w:pPr>
              <w:spacing w:after="60"/>
              <w:jc w:val="center"/>
              <w:rPr>
                <w:rFonts w:cs="Arial"/>
                <w:color w:val="000000" w:themeColor="text1"/>
              </w:rPr>
            </w:pPr>
            <w:r w:rsidRPr="001A5283">
              <w:rPr>
                <w:rFonts w:cs="Arial"/>
                <w:color w:val="000000" w:themeColor="text1"/>
              </w:rPr>
              <w:t>8</w:t>
            </w:r>
          </w:p>
        </w:tc>
        <w:tc>
          <w:tcPr>
            <w:tcW w:w="260" w:type="pct"/>
            <w:tcBorders>
              <w:top w:val="single" w:sz="6" w:space="0" w:color="auto"/>
            </w:tcBorders>
            <w:vAlign w:val="center"/>
          </w:tcPr>
          <w:p w14:paraId="11F7B78A" w14:textId="77777777" w:rsidR="0095424B" w:rsidRPr="001A5283" w:rsidRDefault="0095424B" w:rsidP="0095424B">
            <w:pPr>
              <w:spacing w:after="60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355" w:type="pct"/>
            <w:tcBorders>
              <w:top w:val="single" w:sz="6" w:space="0" w:color="auto"/>
            </w:tcBorders>
            <w:vAlign w:val="center"/>
          </w:tcPr>
          <w:p w14:paraId="6748E1ED" w14:textId="77777777" w:rsidR="0095424B" w:rsidRPr="001A5283" w:rsidRDefault="0095424B" w:rsidP="0095424B">
            <w:pPr>
              <w:spacing w:after="60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473" w:type="pct"/>
            <w:tcBorders>
              <w:top w:val="single" w:sz="6" w:space="0" w:color="auto"/>
            </w:tcBorders>
            <w:vAlign w:val="center"/>
          </w:tcPr>
          <w:p w14:paraId="72103529" w14:textId="77777777" w:rsidR="0095424B" w:rsidRPr="001A5283" w:rsidRDefault="0095424B" w:rsidP="0095424B">
            <w:pPr>
              <w:spacing w:after="60"/>
              <w:jc w:val="center"/>
              <w:rPr>
                <w:rFonts w:cs="Arial"/>
                <w:color w:val="000000" w:themeColor="text1"/>
              </w:rPr>
            </w:pPr>
            <w:r w:rsidRPr="001A5283">
              <w:rPr>
                <w:rFonts w:cs="Arial"/>
                <w:color w:val="000000" w:themeColor="text1"/>
              </w:rPr>
              <w:t>8</w:t>
            </w:r>
          </w:p>
        </w:tc>
      </w:tr>
      <w:tr w:rsidR="0095424B" w:rsidRPr="001A5283" w14:paraId="45BEA595" w14:textId="77777777" w:rsidTr="001A5283">
        <w:trPr>
          <w:trHeight w:val="20"/>
          <w:jc w:val="center"/>
        </w:trPr>
        <w:tc>
          <w:tcPr>
            <w:tcW w:w="3285" w:type="pct"/>
            <w:tcBorders>
              <w:left w:val="single" w:sz="4" w:space="0" w:color="auto"/>
            </w:tcBorders>
            <w:vAlign w:val="center"/>
          </w:tcPr>
          <w:p w14:paraId="55B1A90B" w14:textId="77777777" w:rsidR="0095424B" w:rsidRPr="001A5283" w:rsidRDefault="0095424B" w:rsidP="0095424B">
            <w:pPr>
              <w:spacing w:after="60"/>
              <w:rPr>
                <w:color w:val="000000" w:themeColor="text1"/>
              </w:rPr>
            </w:pPr>
            <w:r w:rsidRPr="001A5283">
              <w:rPr>
                <w:color w:val="000000" w:themeColor="text1"/>
              </w:rPr>
              <w:t>IT Security Law</w:t>
            </w:r>
          </w:p>
        </w:tc>
        <w:tc>
          <w:tcPr>
            <w:tcW w:w="368" w:type="pct"/>
            <w:vAlign w:val="center"/>
          </w:tcPr>
          <w:p w14:paraId="1BAEE955" w14:textId="77777777" w:rsidR="0095424B" w:rsidRPr="001A5283" w:rsidRDefault="0095424B" w:rsidP="0095424B">
            <w:pPr>
              <w:spacing w:after="60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260" w:type="pct"/>
            <w:vAlign w:val="center"/>
          </w:tcPr>
          <w:p w14:paraId="203A2FA8" w14:textId="77777777" w:rsidR="0095424B" w:rsidRPr="001A5283" w:rsidRDefault="0095424B" w:rsidP="0095424B">
            <w:pPr>
              <w:spacing w:after="60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260" w:type="pct"/>
            <w:vAlign w:val="center"/>
          </w:tcPr>
          <w:p w14:paraId="73430856" w14:textId="77777777" w:rsidR="0095424B" w:rsidRPr="001A5283" w:rsidRDefault="0095424B" w:rsidP="0095424B">
            <w:pPr>
              <w:spacing w:after="60"/>
              <w:jc w:val="center"/>
              <w:rPr>
                <w:rFonts w:cs="Arial"/>
                <w:color w:val="000000" w:themeColor="text1"/>
              </w:rPr>
            </w:pPr>
            <w:r w:rsidRPr="001A5283">
              <w:rPr>
                <w:rFonts w:cs="Arial"/>
                <w:color w:val="000000" w:themeColor="text1"/>
              </w:rPr>
              <w:t>6</w:t>
            </w:r>
          </w:p>
        </w:tc>
        <w:tc>
          <w:tcPr>
            <w:tcW w:w="355" w:type="pct"/>
            <w:vAlign w:val="center"/>
          </w:tcPr>
          <w:p w14:paraId="6DA3AFF1" w14:textId="77777777" w:rsidR="0095424B" w:rsidRPr="001A5283" w:rsidRDefault="0095424B" w:rsidP="0095424B">
            <w:pPr>
              <w:spacing w:after="60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473" w:type="pct"/>
            <w:vAlign w:val="center"/>
          </w:tcPr>
          <w:p w14:paraId="3BA1B58D" w14:textId="77777777" w:rsidR="0095424B" w:rsidRPr="001A5283" w:rsidRDefault="0095424B" w:rsidP="0095424B">
            <w:pPr>
              <w:spacing w:after="60"/>
              <w:jc w:val="center"/>
              <w:rPr>
                <w:rFonts w:cs="Arial"/>
                <w:color w:val="000000" w:themeColor="text1"/>
              </w:rPr>
            </w:pPr>
            <w:r w:rsidRPr="001A5283">
              <w:rPr>
                <w:rFonts w:cs="Arial"/>
                <w:color w:val="000000" w:themeColor="text1"/>
              </w:rPr>
              <w:t>6</w:t>
            </w:r>
          </w:p>
        </w:tc>
      </w:tr>
      <w:tr w:rsidR="0095424B" w:rsidRPr="001A5283" w14:paraId="103FE5CA" w14:textId="77777777" w:rsidTr="001A5283">
        <w:trPr>
          <w:trHeight w:val="20"/>
          <w:jc w:val="center"/>
        </w:trPr>
        <w:tc>
          <w:tcPr>
            <w:tcW w:w="3285" w:type="pct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3DE32A48" w14:textId="77777777" w:rsidR="0095424B" w:rsidRPr="001A5283" w:rsidRDefault="0095424B" w:rsidP="0095424B">
            <w:pPr>
              <w:spacing w:after="60"/>
              <w:rPr>
                <w:b/>
                <w:color w:val="000000" w:themeColor="text1"/>
              </w:rPr>
            </w:pPr>
            <w:r w:rsidRPr="001A5283">
              <w:rPr>
                <w:b/>
                <w:color w:val="000000" w:themeColor="text1"/>
              </w:rPr>
              <w:t>Summe Grundlagenmodule</w:t>
            </w:r>
          </w:p>
        </w:tc>
        <w:tc>
          <w:tcPr>
            <w:tcW w:w="368" w:type="pct"/>
            <w:tcBorders>
              <w:bottom w:val="single" w:sz="12" w:space="0" w:color="auto"/>
            </w:tcBorders>
            <w:vAlign w:val="center"/>
          </w:tcPr>
          <w:p w14:paraId="4ED9EE3D" w14:textId="77777777" w:rsidR="0095424B" w:rsidRPr="001A5283" w:rsidRDefault="0095424B" w:rsidP="0095424B">
            <w:pPr>
              <w:spacing w:after="60"/>
              <w:jc w:val="center"/>
              <w:rPr>
                <w:rFonts w:cs="Arial"/>
                <w:b/>
                <w:color w:val="000000" w:themeColor="text1"/>
              </w:rPr>
            </w:pPr>
            <w:r w:rsidRPr="001A5283">
              <w:rPr>
                <w:rFonts w:cs="Arial"/>
                <w:b/>
                <w:color w:val="000000" w:themeColor="text1"/>
              </w:rPr>
              <w:t>8</w:t>
            </w:r>
          </w:p>
        </w:tc>
        <w:tc>
          <w:tcPr>
            <w:tcW w:w="260" w:type="pct"/>
            <w:tcBorders>
              <w:bottom w:val="single" w:sz="12" w:space="0" w:color="auto"/>
            </w:tcBorders>
            <w:vAlign w:val="center"/>
          </w:tcPr>
          <w:p w14:paraId="19956B16" w14:textId="77777777" w:rsidR="0095424B" w:rsidRPr="001A5283" w:rsidRDefault="0095424B" w:rsidP="0095424B">
            <w:pPr>
              <w:spacing w:after="60"/>
              <w:jc w:val="center"/>
              <w:rPr>
                <w:rFonts w:cs="Arial"/>
                <w:b/>
                <w:color w:val="000000" w:themeColor="text1"/>
              </w:rPr>
            </w:pPr>
            <w:r w:rsidRPr="001A5283">
              <w:rPr>
                <w:rFonts w:cs="Arial"/>
                <w:b/>
                <w:color w:val="000000" w:themeColor="text1"/>
              </w:rPr>
              <w:t>8</w:t>
            </w:r>
          </w:p>
        </w:tc>
        <w:tc>
          <w:tcPr>
            <w:tcW w:w="260" w:type="pct"/>
            <w:tcBorders>
              <w:bottom w:val="single" w:sz="12" w:space="0" w:color="auto"/>
            </w:tcBorders>
            <w:vAlign w:val="center"/>
          </w:tcPr>
          <w:p w14:paraId="1439E511" w14:textId="77777777" w:rsidR="0095424B" w:rsidRPr="001A5283" w:rsidRDefault="0095424B" w:rsidP="0095424B">
            <w:pPr>
              <w:spacing w:after="60"/>
              <w:jc w:val="center"/>
              <w:rPr>
                <w:rFonts w:cs="Arial"/>
                <w:b/>
                <w:color w:val="000000" w:themeColor="text1"/>
              </w:rPr>
            </w:pPr>
            <w:r w:rsidRPr="001A5283">
              <w:rPr>
                <w:rFonts w:cs="Arial"/>
                <w:b/>
                <w:color w:val="000000" w:themeColor="text1"/>
              </w:rPr>
              <w:t>6</w:t>
            </w:r>
          </w:p>
        </w:tc>
        <w:tc>
          <w:tcPr>
            <w:tcW w:w="355" w:type="pct"/>
            <w:tcBorders>
              <w:bottom w:val="single" w:sz="12" w:space="0" w:color="auto"/>
            </w:tcBorders>
            <w:vAlign w:val="center"/>
          </w:tcPr>
          <w:p w14:paraId="0C1567E3" w14:textId="77777777" w:rsidR="0095424B" w:rsidRPr="001A5283" w:rsidRDefault="0095424B" w:rsidP="0095424B">
            <w:pPr>
              <w:spacing w:after="60"/>
              <w:jc w:val="center"/>
              <w:rPr>
                <w:rFonts w:cs="Arial"/>
                <w:b/>
                <w:i/>
                <w:color w:val="000000" w:themeColor="text1"/>
              </w:rPr>
            </w:pPr>
          </w:p>
        </w:tc>
        <w:tc>
          <w:tcPr>
            <w:tcW w:w="473" w:type="pct"/>
            <w:tcBorders>
              <w:bottom w:val="single" w:sz="12" w:space="0" w:color="auto"/>
            </w:tcBorders>
            <w:vAlign w:val="center"/>
          </w:tcPr>
          <w:p w14:paraId="2C3F3779" w14:textId="77777777" w:rsidR="0095424B" w:rsidRPr="001A5283" w:rsidRDefault="0095424B" w:rsidP="0095424B">
            <w:pPr>
              <w:spacing w:after="60"/>
              <w:jc w:val="center"/>
              <w:rPr>
                <w:rFonts w:cs="Arial"/>
                <w:b/>
                <w:color w:val="000000" w:themeColor="text1"/>
              </w:rPr>
            </w:pPr>
            <w:r w:rsidRPr="001A5283">
              <w:rPr>
                <w:rFonts w:cs="Arial"/>
                <w:b/>
                <w:color w:val="000000" w:themeColor="text1"/>
              </w:rPr>
              <w:t>22</w:t>
            </w:r>
          </w:p>
        </w:tc>
      </w:tr>
      <w:tr w:rsidR="0095424B" w:rsidRPr="001A5283" w14:paraId="705BBF5C" w14:textId="77777777" w:rsidTr="001A5283">
        <w:trPr>
          <w:trHeight w:val="20"/>
          <w:jc w:val="center"/>
        </w:trPr>
        <w:tc>
          <w:tcPr>
            <w:tcW w:w="328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15D9DC6E" w14:textId="77777777" w:rsidR="0095424B" w:rsidRPr="001A5283" w:rsidRDefault="0095424B" w:rsidP="0095424B">
            <w:pPr>
              <w:spacing w:after="60"/>
              <w:rPr>
                <w:b/>
                <w:color w:val="000000" w:themeColor="text1"/>
              </w:rPr>
            </w:pPr>
            <w:r w:rsidRPr="001A5283">
              <w:rPr>
                <w:b/>
                <w:color w:val="000000" w:themeColor="text1"/>
              </w:rPr>
              <w:t xml:space="preserve">Vertiefungsmodule </w:t>
            </w:r>
          </w:p>
        </w:tc>
        <w:tc>
          <w:tcPr>
            <w:tcW w:w="368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1EA26D3" w14:textId="77777777" w:rsidR="0095424B" w:rsidRPr="001A5283" w:rsidRDefault="0095424B" w:rsidP="0095424B">
            <w:pPr>
              <w:spacing w:after="60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260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EE055B3" w14:textId="77777777" w:rsidR="0095424B" w:rsidRPr="001A5283" w:rsidRDefault="0095424B" w:rsidP="0095424B">
            <w:pPr>
              <w:spacing w:after="60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260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F44A732" w14:textId="77777777" w:rsidR="0095424B" w:rsidRPr="001A5283" w:rsidRDefault="0095424B" w:rsidP="0095424B">
            <w:pPr>
              <w:spacing w:after="60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355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7CEE3AE" w14:textId="77777777" w:rsidR="0095424B" w:rsidRPr="001A5283" w:rsidRDefault="0095424B" w:rsidP="0095424B">
            <w:pPr>
              <w:spacing w:after="60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473" w:type="pct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14:paraId="57018518" w14:textId="77777777" w:rsidR="0095424B" w:rsidRPr="001A5283" w:rsidRDefault="0095424B" w:rsidP="0095424B">
            <w:pPr>
              <w:spacing w:after="60"/>
              <w:jc w:val="center"/>
              <w:rPr>
                <w:rFonts w:cs="Arial"/>
                <w:color w:val="000000" w:themeColor="text1"/>
              </w:rPr>
            </w:pPr>
          </w:p>
        </w:tc>
      </w:tr>
      <w:tr w:rsidR="0095424B" w:rsidRPr="001A5283" w14:paraId="36AF0B42" w14:textId="77777777" w:rsidTr="001A5283">
        <w:trPr>
          <w:trHeight w:val="20"/>
          <w:jc w:val="center"/>
        </w:trPr>
        <w:tc>
          <w:tcPr>
            <w:tcW w:w="3285" w:type="pc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0AC91DDE" w14:textId="77777777" w:rsidR="0095424B" w:rsidRPr="001A5283" w:rsidRDefault="0095424B" w:rsidP="0095424B">
            <w:pPr>
              <w:spacing w:after="60"/>
              <w:rPr>
                <w:color w:val="000000" w:themeColor="text1"/>
              </w:rPr>
            </w:pPr>
            <w:r w:rsidRPr="001A5283">
              <w:rPr>
                <w:bCs/>
                <w:color w:val="000000" w:themeColor="text1"/>
              </w:rPr>
              <w:t>Wahlpflichtmodule</w:t>
            </w:r>
            <w:r w:rsidRPr="001A528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1A5283">
              <w:rPr>
                <w:bCs/>
                <w:color w:val="000000" w:themeColor="text1"/>
              </w:rPr>
              <w:t>Cyber</w:t>
            </w:r>
            <w:proofErr w:type="spellEnd"/>
            <w:r w:rsidRPr="001A5283">
              <w:rPr>
                <w:bCs/>
                <w:color w:val="000000" w:themeColor="text1"/>
              </w:rPr>
              <w:t xml:space="preserve"> Security Methods</w:t>
            </w:r>
          </w:p>
        </w:tc>
        <w:tc>
          <w:tcPr>
            <w:tcW w:w="368" w:type="pct"/>
            <w:tcBorders>
              <w:top w:val="single" w:sz="12" w:space="0" w:color="auto"/>
            </w:tcBorders>
            <w:vAlign w:val="center"/>
          </w:tcPr>
          <w:p w14:paraId="608B816C" w14:textId="77777777" w:rsidR="0095424B" w:rsidRPr="001A5283" w:rsidRDefault="0095424B" w:rsidP="0095424B">
            <w:pPr>
              <w:spacing w:after="60"/>
              <w:jc w:val="center"/>
              <w:rPr>
                <w:rFonts w:cs="Arial"/>
                <w:color w:val="000000" w:themeColor="text1"/>
              </w:rPr>
            </w:pPr>
            <w:r w:rsidRPr="001A5283">
              <w:rPr>
                <w:rFonts w:cs="Arial"/>
                <w:color w:val="000000" w:themeColor="text1"/>
              </w:rPr>
              <w:t>12</w:t>
            </w:r>
          </w:p>
        </w:tc>
        <w:tc>
          <w:tcPr>
            <w:tcW w:w="260" w:type="pct"/>
            <w:tcBorders>
              <w:top w:val="single" w:sz="12" w:space="0" w:color="auto"/>
            </w:tcBorders>
            <w:vAlign w:val="center"/>
          </w:tcPr>
          <w:p w14:paraId="62F0F9C7" w14:textId="77777777" w:rsidR="0095424B" w:rsidRPr="001A5283" w:rsidRDefault="0095424B" w:rsidP="0095424B">
            <w:pPr>
              <w:spacing w:after="60"/>
              <w:jc w:val="center"/>
              <w:rPr>
                <w:rFonts w:cs="Arial"/>
                <w:color w:val="000000" w:themeColor="text1"/>
              </w:rPr>
            </w:pPr>
            <w:r w:rsidRPr="001A5283">
              <w:rPr>
                <w:rFonts w:cs="Arial"/>
                <w:color w:val="000000" w:themeColor="text1"/>
              </w:rPr>
              <w:t>12</w:t>
            </w:r>
          </w:p>
        </w:tc>
        <w:tc>
          <w:tcPr>
            <w:tcW w:w="260" w:type="pct"/>
            <w:tcBorders>
              <w:top w:val="single" w:sz="12" w:space="0" w:color="auto"/>
            </w:tcBorders>
            <w:vAlign w:val="center"/>
          </w:tcPr>
          <w:p w14:paraId="51AB3690" w14:textId="77777777" w:rsidR="0095424B" w:rsidRPr="001A5283" w:rsidRDefault="0095424B" w:rsidP="0095424B">
            <w:pPr>
              <w:spacing w:after="60"/>
              <w:jc w:val="center"/>
              <w:rPr>
                <w:rFonts w:cs="Arial"/>
                <w:color w:val="000000" w:themeColor="text1"/>
              </w:rPr>
            </w:pPr>
            <w:r w:rsidRPr="001A5283">
              <w:rPr>
                <w:rFonts w:cs="Arial"/>
                <w:color w:val="000000" w:themeColor="text1"/>
              </w:rPr>
              <w:t>6</w:t>
            </w:r>
          </w:p>
        </w:tc>
        <w:tc>
          <w:tcPr>
            <w:tcW w:w="355" w:type="pct"/>
            <w:tcBorders>
              <w:top w:val="single" w:sz="12" w:space="0" w:color="auto"/>
            </w:tcBorders>
            <w:vAlign w:val="center"/>
          </w:tcPr>
          <w:p w14:paraId="3059020A" w14:textId="77777777" w:rsidR="0095424B" w:rsidRPr="001A5283" w:rsidRDefault="0095424B" w:rsidP="0095424B">
            <w:pPr>
              <w:spacing w:after="60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473" w:type="pct"/>
            <w:tcBorders>
              <w:top w:val="single" w:sz="12" w:space="0" w:color="auto"/>
            </w:tcBorders>
            <w:vAlign w:val="center"/>
          </w:tcPr>
          <w:p w14:paraId="61AFF74C" w14:textId="77777777" w:rsidR="0095424B" w:rsidRPr="001A5283" w:rsidRDefault="0095424B" w:rsidP="0095424B">
            <w:pPr>
              <w:spacing w:after="60"/>
              <w:jc w:val="center"/>
              <w:rPr>
                <w:rFonts w:cs="Arial"/>
                <w:color w:val="000000" w:themeColor="text1"/>
              </w:rPr>
            </w:pPr>
            <w:r w:rsidRPr="001A5283">
              <w:rPr>
                <w:rFonts w:cs="Arial"/>
                <w:color w:val="000000" w:themeColor="text1"/>
              </w:rPr>
              <w:t>30</w:t>
            </w:r>
          </w:p>
        </w:tc>
      </w:tr>
      <w:tr w:rsidR="0095424B" w:rsidRPr="001A5283" w14:paraId="13FC7EB6" w14:textId="77777777" w:rsidTr="001A5283">
        <w:trPr>
          <w:trHeight w:val="20"/>
          <w:jc w:val="center"/>
        </w:trPr>
        <w:tc>
          <w:tcPr>
            <w:tcW w:w="3285" w:type="pct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744FA4FC" w14:textId="77777777" w:rsidR="0095424B" w:rsidRPr="001A5283" w:rsidRDefault="0095424B" w:rsidP="0095424B">
            <w:pPr>
              <w:spacing w:after="60"/>
              <w:rPr>
                <w:b/>
                <w:color w:val="000000" w:themeColor="text1"/>
              </w:rPr>
            </w:pPr>
            <w:r w:rsidRPr="001A5283">
              <w:rPr>
                <w:color w:val="000000" w:themeColor="text1"/>
              </w:rPr>
              <w:t>Wahlpflichtmodule Computer Science</w:t>
            </w:r>
          </w:p>
        </w:tc>
        <w:tc>
          <w:tcPr>
            <w:tcW w:w="368" w:type="pct"/>
            <w:tcBorders>
              <w:bottom w:val="single" w:sz="6" w:space="0" w:color="auto"/>
            </w:tcBorders>
            <w:vAlign w:val="center"/>
          </w:tcPr>
          <w:p w14:paraId="2E7958BA" w14:textId="77777777" w:rsidR="0095424B" w:rsidRPr="001A5283" w:rsidRDefault="0095424B" w:rsidP="0095424B">
            <w:pPr>
              <w:spacing w:after="60"/>
              <w:jc w:val="center"/>
              <w:rPr>
                <w:rFonts w:cs="Arial"/>
                <w:color w:val="000000" w:themeColor="text1"/>
              </w:rPr>
            </w:pPr>
            <w:r w:rsidRPr="001A5283">
              <w:rPr>
                <w:rFonts w:cs="Arial"/>
                <w:color w:val="000000" w:themeColor="text1"/>
              </w:rPr>
              <w:t>6</w:t>
            </w:r>
          </w:p>
        </w:tc>
        <w:tc>
          <w:tcPr>
            <w:tcW w:w="260" w:type="pct"/>
            <w:tcBorders>
              <w:bottom w:val="single" w:sz="6" w:space="0" w:color="auto"/>
            </w:tcBorders>
            <w:vAlign w:val="center"/>
          </w:tcPr>
          <w:p w14:paraId="004D90BF" w14:textId="77777777" w:rsidR="0095424B" w:rsidRPr="001A5283" w:rsidRDefault="0095424B" w:rsidP="0095424B">
            <w:pPr>
              <w:spacing w:after="60"/>
              <w:jc w:val="center"/>
              <w:rPr>
                <w:rFonts w:cs="Arial"/>
                <w:color w:val="000000" w:themeColor="text1"/>
              </w:rPr>
            </w:pPr>
            <w:r w:rsidRPr="001A5283">
              <w:rPr>
                <w:rFonts w:cs="Arial"/>
                <w:color w:val="000000" w:themeColor="text1"/>
              </w:rPr>
              <w:t>8</w:t>
            </w:r>
          </w:p>
        </w:tc>
        <w:tc>
          <w:tcPr>
            <w:tcW w:w="260" w:type="pct"/>
            <w:tcBorders>
              <w:bottom w:val="single" w:sz="6" w:space="0" w:color="auto"/>
            </w:tcBorders>
            <w:vAlign w:val="center"/>
          </w:tcPr>
          <w:p w14:paraId="3AB69334" w14:textId="77777777" w:rsidR="0095424B" w:rsidRPr="001A5283" w:rsidRDefault="0095424B" w:rsidP="0095424B">
            <w:pPr>
              <w:spacing w:after="60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355" w:type="pct"/>
            <w:tcBorders>
              <w:bottom w:val="single" w:sz="6" w:space="0" w:color="auto"/>
            </w:tcBorders>
            <w:vAlign w:val="center"/>
          </w:tcPr>
          <w:p w14:paraId="093A04FE" w14:textId="77777777" w:rsidR="0095424B" w:rsidRPr="001A5283" w:rsidRDefault="0095424B" w:rsidP="0095424B">
            <w:pPr>
              <w:spacing w:after="60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473" w:type="pct"/>
            <w:tcBorders>
              <w:bottom w:val="single" w:sz="6" w:space="0" w:color="auto"/>
            </w:tcBorders>
            <w:vAlign w:val="center"/>
          </w:tcPr>
          <w:p w14:paraId="11DE30A2" w14:textId="77777777" w:rsidR="0095424B" w:rsidRPr="001A5283" w:rsidRDefault="0095424B" w:rsidP="0095424B">
            <w:pPr>
              <w:spacing w:after="60"/>
              <w:jc w:val="center"/>
              <w:rPr>
                <w:rFonts w:cs="Arial"/>
                <w:color w:val="000000" w:themeColor="text1"/>
              </w:rPr>
            </w:pPr>
            <w:r w:rsidRPr="001A5283">
              <w:rPr>
                <w:rFonts w:cs="Arial"/>
                <w:color w:val="000000" w:themeColor="text1"/>
              </w:rPr>
              <w:t>14</w:t>
            </w:r>
          </w:p>
        </w:tc>
      </w:tr>
      <w:tr w:rsidR="0095424B" w:rsidRPr="001A5283" w14:paraId="42D45998" w14:textId="77777777" w:rsidTr="001A5283">
        <w:trPr>
          <w:trHeight w:val="20"/>
          <w:jc w:val="center"/>
        </w:trPr>
        <w:tc>
          <w:tcPr>
            <w:tcW w:w="3285" w:type="pct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5895C702" w14:textId="77777777" w:rsidR="0095424B" w:rsidRPr="001A5283" w:rsidRDefault="0095424B" w:rsidP="0095424B">
            <w:pPr>
              <w:spacing w:after="60"/>
              <w:rPr>
                <w:color w:val="000000" w:themeColor="text1"/>
              </w:rPr>
            </w:pPr>
            <w:r w:rsidRPr="001A5283">
              <w:rPr>
                <w:color w:val="000000" w:themeColor="text1"/>
              </w:rPr>
              <w:t>Study Project</w:t>
            </w:r>
          </w:p>
        </w:tc>
        <w:tc>
          <w:tcPr>
            <w:tcW w:w="368" w:type="pct"/>
            <w:tcBorders>
              <w:bottom w:val="single" w:sz="6" w:space="0" w:color="auto"/>
            </w:tcBorders>
            <w:vAlign w:val="center"/>
          </w:tcPr>
          <w:p w14:paraId="05008F17" w14:textId="77777777" w:rsidR="0095424B" w:rsidRPr="001A5283" w:rsidRDefault="0095424B" w:rsidP="0095424B">
            <w:pPr>
              <w:spacing w:after="60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260" w:type="pct"/>
            <w:tcBorders>
              <w:bottom w:val="single" w:sz="6" w:space="0" w:color="auto"/>
            </w:tcBorders>
            <w:vAlign w:val="center"/>
          </w:tcPr>
          <w:p w14:paraId="017E2666" w14:textId="77777777" w:rsidR="0095424B" w:rsidRPr="001A5283" w:rsidRDefault="0095424B" w:rsidP="0095424B">
            <w:pPr>
              <w:spacing w:after="60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260" w:type="pct"/>
            <w:tcBorders>
              <w:bottom w:val="single" w:sz="6" w:space="0" w:color="auto"/>
            </w:tcBorders>
            <w:vAlign w:val="center"/>
          </w:tcPr>
          <w:p w14:paraId="5F93BDA4" w14:textId="77777777" w:rsidR="0095424B" w:rsidRPr="001A5283" w:rsidRDefault="0095424B" w:rsidP="0095424B">
            <w:pPr>
              <w:spacing w:after="60"/>
              <w:jc w:val="center"/>
              <w:rPr>
                <w:rFonts w:cs="Arial"/>
                <w:color w:val="000000" w:themeColor="text1"/>
              </w:rPr>
            </w:pPr>
            <w:r w:rsidRPr="001A5283">
              <w:rPr>
                <w:rFonts w:cs="Arial"/>
                <w:color w:val="000000" w:themeColor="text1"/>
              </w:rPr>
              <w:t>8</w:t>
            </w:r>
          </w:p>
        </w:tc>
        <w:tc>
          <w:tcPr>
            <w:tcW w:w="355" w:type="pct"/>
            <w:tcBorders>
              <w:bottom w:val="single" w:sz="6" w:space="0" w:color="auto"/>
            </w:tcBorders>
            <w:vAlign w:val="center"/>
          </w:tcPr>
          <w:p w14:paraId="41DF2B53" w14:textId="77777777" w:rsidR="0095424B" w:rsidRPr="001A5283" w:rsidRDefault="0095424B" w:rsidP="0095424B">
            <w:pPr>
              <w:spacing w:after="60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473" w:type="pct"/>
            <w:tcBorders>
              <w:bottom w:val="single" w:sz="6" w:space="0" w:color="auto"/>
            </w:tcBorders>
            <w:vAlign w:val="center"/>
          </w:tcPr>
          <w:p w14:paraId="298DDFED" w14:textId="77777777" w:rsidR="0095424B" w:rsidRPr="001A5283" w:rsidRDefault="0095424B" w:rsidP="0095424B">
            <w:pPr>
              <w:spacing w:after="60"/>
              <w:jc w:val="center"/>
              <w:rPr>
                <w:rFonts w:cs="Arial"/>
                <w:color w:val="000000" w:themeColor="text1"/>
              </w:rPr>
            </w:pPr>
            <w:r w:rsidRPr="001A5283">
              <w:rPr>
                <w:rFonts w:cs="Arial"/>
                <w:color w:val="000000" w:themeColor="text1"/>
              </w:rPr>
              <w:t>8</w:t>
            </w:r>
          </w:p>
        </w:tc>
      </w:tr>
      <w:tr w:rsidR="0095424B" w:rsidRPr="001A5283" w14:paraId="798C6884" w14:textId="77777777" w:rsidTr="001A5283">
        <w:trPr>
          <w:trHeight w:val="20"/>
          <w:jc w:val="center"/>
        </w:trPr>
        <w:tc>
          <w:tcPr>
            <w:tcW w:w="3285" w:type="pct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677DF588" w14:textId="77777777" w:rsidR="0095424B" w:rsidRPr="001A5283" w:rsidRDefault="0095424B" w:rsidP="0095424B">
            <w:pPr>
              <w:spacing w:after="60"/>
              <w:rPr>
                <w:b/>
                <w:color w:val="000000" w:themeColor="text1"/>
              </w:rPr>
            </w:pPr>
            <w:r w:rsidRPr="001A5283">
              <w:rPr>
                <w:b/>
                <w:color w:val="000000" w:themeColor="text1"/>
              </w:rPr>
              <w:t>Summe Vertiefungsmodule</w:t>
            </w:r>
          </w:p>
        </w:tc>
        <w:tc>
          <w:tcPr>
            <w:tcW w:w="368" w:type="pct"/>
            <w:tcBorders>
              <w:bottom w:val="single" w:sz="12" w:space="0" w:color="auto"/>
            </w:tcBorders>
            <w:vAlign w:val="center"/>
          </w:tcPr>
          <w:p w14:paraId="66415006" w14:textId="77777777" w:rsidR="0095424B" w:rsidRPr="001A5283" w:rsidRDefault="0095424B" w:rsidP="0095424B">
            <w:pPr>
              <w:spacing w:after="60"/>
              <w:jc w:val="center"/>
              <w:rPr>
                <w:rFonts w:cs="Arial"/>
                <w:b/>
                <w:color w:val="000000" w:themeColor="text1"/>
              </w:rPr>
            </w:pPr>
            <w:r w:rsidRPr="001A5283">
              <w:rPr>
                <w:rFonts w:cs="Arial"/>
                <w:b/>
                <w:color w:val="000000" w:themeColor="text1"/>
              </w:rPr>
              <w:t>18</w:t>
            </w:r>
          </w:p>
        </w:tc>
        <w:tc>
          <w:tcPr>
            <w:tcW w:w="260" w:type="pct"/>
            <w:tcBorders>
              <w:bottom w:val="single" w:sz="12" w:space="0" w:color="auto"/>
            </w:tcBorders>
            <w:vAlign w:val="center"/>
          </w:tcPr>
          <w:p w14:paraId="72A7EC6A" w14:textId="77777777" w:rsidR="0095424B" w:rsidRPr="001A5283" w:rsidRDefault="0095424B" w:rsidP="0095424B">
            <w:pPr>
              <w:spacing w:after="60"/>
              <w:jc w:val="center"/>
              <w:rPr>
                <w:rFonts w:cs="Arial"/>
                <w:b/>
                <w:color w:val="000000" w:themeColor="text1"/>
              </w:rPr>
            </w:pPr>
            <w:r w:rsidRPr="001A5283">
              <w:rPr>
                <w:rFonts w:cs="Arial"/>
                <w:b/>
                <w:color w:val="000000" w:themeColor="text1"/>
              </w:rPr>
              <w:t>20</w:t>
            </w:r>
          </w:p>
        </w:tc>
        <w:tc>
          <w:tcPr>
            <w:tcW w:w="260" w:type="pct"/>
            <w:tcBorders>
              <w:bottom w:val="single" w:sz="12" w:space="0" w:color="auto"/>
            </w:tcBorders>
            <w:vAlign w:val="center"/>
          </w:tcPr>
          <w:p w14:paraId="2F25907A" w14:textId="77777777" w:rsidR="0095424B" w:rsidRPr="001A5283" w:rsidRDefault="0095424B" w:rsidP="0095424B">
            <w:pPr>
              <w:spacing w:after="60"/>
              <w:jc w:val="center"/>
              <w:rPr>
                <w:rFonts w:cs="Arial"/>
                <w:b/>
                <w:color w:val="000000" w:themeColor="text1"/>
              </w:rPr>
            </w:pPr>
            <w:r w:rsidRPr="001A5283">
              <w:rPr>
                <w:rFonts w:cs="Arial"/>
                <w:b/>
                <w:color w:val="000000" w:themeColor="text1"/>
              </w:rPr>
              <w:t>14</w:t>
            </w:r>
          </w:p>
        </w:tc>
        <w:tc>
          <w:tcPr>
            <w:tcW w:w="355" w:type="pct"/>
            <w:tcBorders>
              <w:bottom w:val="single" w:sz="12" w:space="0" w:color="auto"/>
            </w:tcBorders>
            <w:vAlign w:val="center"/>
          </w:tcPr>
          <w:p w14:paraId="4F24566F" w14:textId="77777777" w:rsidR="0095424B" w:rsidRPr="001A5283" w:rsidRDefault="0095424B" w:rsidP="0095424B">
            <w:pPr>
              <w:spacing w:after="60"/>
              <w:jc w:val="center"/>
              <w:rPr>
                <w:rFonts w:cs="Arial"/>
                <w:b/>
                <w:color w:val="000000" w:themeColor="text1"/>
              </w:rPr>
            </w:pPr>
          </w:p>
        </w:tc>
        <w:tc>
          <w:tcPr>
            <w:tcW w:w="473" w:type="pct"/>
            <w:tcBorders>
              <w:bottom w:val="single" w:sz="12" w:space="0" w:color="auto"/>
            </w:tcBorders>
            <w:vAlign w:val="center"/>
          </w:tcPr>
          <w:p w14:paraId="4014D06B" w14:textId="77777777" w:rsidR="0095424B" w:rsidRPr="001A5283" w:rsidRDefault="0095424B" w:rsidP="0095424B">
            <w:pPr>
              <w:spacing w:after="60"/>
              <w:jc w:val="center"/>
              <w:rPr>
                <w:rFonts w:cs="Arial"/>
                <w:b/>
                <w:color w:val="000000" w:themeColor="text1"/>
              </w:rPr>
            </w:pPr>
            <w:r w:rsidRPr="001A5283">
              <w:rPr>
                <w:rFonts w:cs="Arial"/>
                <w:b/>
                <w:color w:val="000000" w:themeColor="text1"/>
              </w:rPr>
              <w:t>52</w:t>
            </w:r>
          </w:p>
        </w:tc>
      </w:tr>
      <w:tr w:rsidR="0095424B" w:rsidRPr="001A5283" w14:paraId="237713D7" w14:textId="77777777" w:rsidTr="001A5283">
        <w:trPr>
          <w:trHeight w:val="20"/>
          <w:jc w:val="center"/>
        </w:trPr>
        <w:tc>
          <w:tcPr>
            <w:tcW w:w="3285" w:type="pc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503DE4D7" w14:textId="77777777" w:rsidR="0095424B" w:rsidRPr="001A5283" w:rsidRDefault="0095424B" w:rsidP="0095424B">
            <w:pPr>
              <w:spacing w:after="60"/>
              <w:rPr>
                <w:color w:val="000000" w:themeColor="text1"/>
              </w:rPr>
            </w:pPr>
            <w:r w:rsidRPr="001A5283">
              <w:rPr>
                <w:color w:val="000000" w:themeColor="text1"/>
              </w:rPr>
              <w:t>Fachübergreifendes Studium</w:t>
            </w:r>
          </w:p>
        </w:tc>
        <w:tc>
          <w:tcPr>
            <w:tcW w:w="368" w:type="pct"/>
            <w:tcBorders>
              <w:top w:val="single" w:sz="12" w:space="0" w:color="auto"/>
            </w:tcBorders>
            <w:vAlign w:val="center"/>
          </w:tcPr>
          <w:p w14:paraId="7180E079" w14:textId="77777777" w:rsidR="0095424B" w:rsidRPr="001A5283" w:rsidRDefault="0095424B" w:rsidP="0095424B">
            <w:pPr>
              <w:spacing w:after="60"/>
              <w:jc w:val="center"/>
              <w:rPr>
                <w:rFonts w:cs="Arial"/>
                <w:color w:val="000000" w:themeColor="text1"/>
              </w:rPr>
            </w:pPr>
            <w:r w:rsidRPr="001A5283">
              <w:rPr>
                <w:rFonts w:cs="Arial"/>
                <w:color w:val="000000" w:themeColor="text1"/>
              </w:rPr>
              <w:t>6</w:t>
            </w:r>
          </w:p>
        </w:tc>
        <w:tc>
          <w:tcPr>
            <w:tcW w:w="260" w:type="pct"/>
            <w:tcBorders>
              <w:top w:val="single" w:sz="12" w:space="0" w:color="auto"/>
            </w:tcBorders>
            <w:vAlign w:val="center"/>
          </w:tcPr>
          <w:p w14:paraId="78307006" w14:textId="0E144513" w:rsidR="0095424B" w:rsidRPr="001A5283" w:rsidRDefault="0095424B" w:rsidP="0095424B">
            <w:pPr>
              <w:spacing w:after="60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260" w:type="pct"/>
            <w:tcBorders>
              <w:top w:val="single" w:sz="12" w:space="0" w:color="auto"/>
            </w:tcBorders>
            <w:vAlign w:val="center"/>
          </w:tcPr>
          <w:p w14:paraId="75468FEF" w14:textId="77777777" w:rsidR="0095424B" w:rsidRPr="001A5283" w:rsidRDefault="0095424B" w:rsidP="0095424B">
            <w:pPr>
              <w:spacing w:after="60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355" w:type="pct"/>
            <w:tcBorders>
              <w:top w:val="single" w:sz="12" w:space="0" w:color="auto"/>
            </w:tcBorders>
            <w:vAlign w:val="center"/>
          </w:tcPr>
          <w:p w14:paraId="2F0CCA79" w14:textId="77777777" w:rsidR="0095424B" w:rsidRPr="001A5283" w:rsidRDefault="0095424B" w:rsidP="0095424B">
            <w:pPr>
              <w:spacing w:after="60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473" w:type="pct"/>
            <w:tcBorders>
              <w:top w:val="single" w:sz="12" w:space="0" w:color="auto"/>
            </w:tcBorders>
            <w:vAlign w:val="center"/>
          </w:tcPr>
          <w:p w14:paraId="18C0472C" w14:textId="77777777" w:rsidR="0095424B" w:rsidRPr="001A5283" w:rsidRDefault="0095424B" w:rsidP="0095424B">
            <w:pPr>
              <w:spacing w:after="60"/>
              <w:jc w:val="center"/>
              <w:rPr>
                <w:rFonts w:cs="Arial"/>
                <w:color w:val="000000" w:themeColor="text1"/>
              </w:rPr>
            </w:pPr>
            <w:r w:rsidRPr="001A5283">
              <w:rPr>
                <w:rFonts w:cs="Arial"/>
                <w:color w:val="000000" w:themeColor="text1"/>
              </w:rPr>
              <w:t>6</w:t>
            </w:r>
          </w:p>
        </w:tc>
      </w:tr>
      <w:tr w:rsidR="0095424B" w:rsidRPr="001A5283" w14:paraId="607ECAED" w14:textId="77777777" w:rsidTr="001A5283">
        <w:trPr>
          <w:trHeight w:val="20"/>
          <w:jc w:val="center"/>
        </w:trPr>
        <w:tc>
          <w:tcPr>
            <w:tcW w:w="3285" w:type="pct"/>
            <w:tcBorders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A40E311" w14:textId="77777777" w:rsidR="0095424B" w:rsidRPr="001A5283" w:rsidRDefault="0095424B" w:rsidP="0095424B">
            <w:pPr>
              <w:spacing w:after="60"/>
              <w:rPr>
                <w:color w:val="000000" w:themeColor="text1"/>
              </w:rPr>
            </w:pPr>
            <w:proofErr w:type="spellStart"/>
            <w:r w:rsidRPr="001A5283">
              <w:rPr>
                <w:rFonts w:cs="Arial"/>
                <w:color w:val="000000" w:themeColor="text1"/>
              </w:rPr>
              <w:t>Internship</w:t>
            </w:r>
            <w:proofErr w:type="spellEnd"/>
          </w:p>
        </w:tc>
        <w:tc>
          <w:tcPr>
            <w:tcW w:w="368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653D35A" w14:textId="77777777" w:rsidR="0095424B" w:rsidRPr="001A5283" w:rsidRDefault="0095424B" w:rsidP="0095424B">
            <w:pPr>
              <w:spacing w:after="60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260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8DFE4CF" w14:textId="77777777" w:rsidR="0095424B" w:rsidRPr="001A5283" w:rsidRDefault="0095424B" w:rsidP="0095424B">
            <w:pPr>
              <w:spacing w:after="60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260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3059AD1F" w14:textId="77777777" w:rsidR="0095424B" w:rsidRPr="001A5283" w:rsidRDefault="0095424B" w:rsidP="0095424B">
            <w:pPr>
              <w:spacing w:after="60"/>
              <w:jc w:val="center"/>
              <w:rPr>
                <w:rFonts w:cs="Arial"/>
                <w:color w:val="000000" w:themeColor="text1"/>
              </w:rPr>
            </w:pPr>
            <w:r w:rsidRPr="001A5283">
              <w:rPr>
                <w:rFonts w:cs="Arial"/>
                <w:color w:val="000000" w:themeColor="text1"/>
              </w:rPr>
              <w:t>10</w:t>
            </w:r>
          </w:p>
        </w:tc>
        <w:tc>
          <w:tcPr>
            <w:tcW w:w="355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B534285" w14:textId="77777777" w:rsidR="0095424B" w:rsidRPr="001A5283" w:rsidRDefault="0095424B" w:rsidP="0095424B">
            <w:pPr>
              <w:spacing w:after="60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473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42BD45D" w14:textId="77777777" w:rsidR="0095424B" w:rsidRPr="001A5283" w:rsidRDefault="0095424B" w:rsidP="0095424B">
            <w:pPr>
              <w:spacing w:after="60"/>
              <w:jc w:val="center"/>
              <w:rPr>
                <w:rFonts w:cs="Arial"/>
                <w:color w:val="000000" w:themeColor="text1"/>
              </w:rPr>
            </w:pPr>
            <w:r w:rsidRPr="001A5283">
              <w:rPr>
                <w:rFonts w:cs="Arial"/>
                <w:color w:val="000000" w:themeColor="text1"/>
              </w:rPr>
              <w:t>10</w:t>
            </w:r>
          </w:p>
        </w:tc>
      </w:tr>
      <w:tr w:rsidR="0095424B" w:rsidRPr="001A5283" w14:paraId="4E3808BF" w14:textId="77777777" w:rsidTr="001A5283">
        <w:trPr>
          <w:trHeight w:val="20"/>
          <w:jc w:val="center"/>
        </w:trPr>
        <w:tc>
          <w:tcPr>
            <w:tcW w:w="3285" w:type="pct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7B3BC973" w14:textId="77777777" w:rsidR="0095424B" w:rsidRPr="001A5283" w:rsidRDefault="0095424B" w:rsidP="0095424B">
            <w:pPr>
              <w:spacing w:after="60"/>
              <w:rPr>
                <w:color w:val="000000" w:themeColor="text1"/>
              </w:rPr>
            </w:pPr>
            <w:r w:rsidRPr="001A5283">
              <w:rPr>
                <w:color w:val="000000" w:themeColor="text1"/>
              </w:rPr>
              <w:t>Master Thesis</w:t>
            </w:r>
          </w:p>
        </w:tc>
        <w:tc>
          <w:tcPr>
            <w:tcW w:w="368" w:type="pct"/>
            <w:tcBorders>
              <w:bottom w:val="single" w:sz="6" w:space="0" w:color="auto"/>
            </w:tcBorders>
            <w:vAlign w:val="center"/>
          </w:tcPr>
          <w:p w14:paraId="3FAC3B6F" w14:textId="77777777" w:rsidR="0095424B" w:rsidRPr="001A5283" w:rsidRDefault="0095424B" w:rsidP="0095424B">
            <w:pPr>
              <w:spacing w:after="60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260" w:type="pct"/>
            <w:tcBorders>
              <w:bottom w:val="single" w:sz="6" w:space="0" w:color="auto"/>
            </w:tcBorders>
            <w:vAlign w:val="center"/>
          </w:tcPr>
          <w:p w14:paraId="4D70F880" w14:textId="77777777" w:rsidR="0095424B" w:rsidRPr="001A5283" w:rsidRDefault="0095424B" w:rsidP="0095424B">
            <w:pPr>
              <w:spacing w:after="60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260" w:type="pct"/>
            <w:tcBorders>
              <w:bottom w:val="single" w:sz="6" w:space="0" w:color="auto"/>
            </w:tcBorders>
            <w:vAlign w:val="center"/>
          </w:tcPr>
          <w:p w14:paraId="01FA24EA" w14:textId="77777777" w:rsidR="0095424B" w:rsidRPr="001A5283" w:rsidRDefault="0095424B" w:rsidP="0095424B">
            <w:pPr>
              <w:spacing w:after="60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355" w:type="pct"/>
            <w:tcBorders>
              <w:bottom w:val="single" w:sz="6" w:space="0" w:color="auto"/>
            </w:tcBorders>
            <w:vAlign w:val="center"/>
          </w:tcPr>
          <w:p w14:paraId="7466D363" w14:textId="77777777" w:rsidR="0095424B" w:rsidRPr="001A5283" w:rsidRDefault="0095424B" w:rsidP="0095424B">
            <w:pPr>
              <w:spacing w:after="60"/>
              <w:jc w:val="center"/>
              <w:rPr>
                <w:rFonts w:cs="Arial"/>
                <w:color w:val="000000" w:themeColor="text1"/>
              </w:rPr>
            </w:pPr>
            <w:r w:rsidRPr="001A5283">
              <w:rPr>
                <w:rFonts w:cs="Arial"/>
                <w:color w:val="000000" w:themeColor="text1"/>
              </w:rPr>
              <w:t>30</w:t>
            </w:r>
          </w:p>
        </w:tc>
        <w:tc>
          <w:tcPr>
            <w:tcW w:w="473" w:type="pct"/>
            <w:tcBorders>
              <w:bottom w:val="single" w:sz="6" w:space="0" w:color="auto"/>
            </w:tcBorders>
            <w:vAlign w:val="center"/>
          </w:tcPr>
          <w:p w14:paraId="27C86784" w14:textId="77777777" w:rsidR="0095424B" w:rsidRPr="001A5283" w:rsidRDefault="0095424B" w:rsidP="0095424B">
            <w:pPr>
              <w:spacing w:after="60"/>
              <w:jc w:val="center"/>
              <w:rPr>
                <w:rFonts w:cs="Arial"/>
                <w:color w:val="000000" w:themeColor="text1"/>
              </w:rPr>
            </w:pPr>
            <w:r w:rsidRPr="001A5283">
              <w:rPr>
                <w:rFonts w:cs="Arial"/>
                <w:color w:val="000000" w:themeColor="text1"/>
              </w:rPr>
              <w:t>30</w:t>
            </w:r>
          </w:p>
        </w:tc>
      </w:tr>
      <w:tr w:rsidR="0095424B" w:rsidRPr="001A5283" w14:paraId="23AD6536" w14:textId="77777777" w:rsidTr="001A5283">
        <w:trPr>
          <w:trHeight w:val="20"/>
          <w:jc w:val="center"/>
        </w:trPr>
        <w:tc>
          <w:tcPr>
            <w:tcW w:w="3285" w:type="pct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56B46067" w14:textId="77777777" w:rsidR="0095424B" w:rsidRPr="001A5283" w:rsidRDefault="0095424B" w:rsidP="0095424B">
            <w:pPr>
              <w:spacing w:after="60"/>
              <w:rPr>
                <w:b/>
                <w:color w:val="000000" w:themeColor="text1"/>
              </w:rPr>
            </w:pPr>
            <w:r w:rsidRPr="001A5283">
              <w:rPr>
                <w:b/>
                <w:color w:val="000000" w:themeColor="text1"/>
              </w:rPr>
              <w:t>Summe</w:t>
            </w:r>
          </w:p>
        </w:tc>
        <w:tc>
          <w:tcPr>
            <w:tcW w:w="368" w:type="pct"/>
            <w:tcBorders>
              <w:bottom w:val="single" w:sz="12" w:space="0" w:color="auto"/>
            </w:tcBorders>
            <w:vAlign w:val="center"/>
          </w:tcPr>
          <w:p w14:paraId="60E3212A" w14:textId="77777777" w:rsidR="0095424B" w:rsidRPr="001A5283" w:rsidRDefault="0095424B" w:rsidP="0095424B">
            <w:pPr>
              <w:spacing w:after="60"/>
              <w:jc w:val="center"/>
              <w:rPr>
                <w:rFonts w:cs="Arial"/>
                <w:b/>
                <w:color w:val="000000" w:themeColor="text1"/>
              </w:rPr>
            </w:pPr>
            <w:r w:rsidRPr="001A5283">
              <w:rPr>
                <w:rFonts w:cs="Arial"/>
                <w:b/>
                <w:color w:val="000000" w:themeColor="text1"/>
              </w:rPr>
              <w:t>6</w:t>
            </w:r>
          </w:p>
        </w:tc>
        <w:tc>
          <w:tcPr>
            <w:tcW w:w="260" w:type="pct"/>
            <w:tcBorders>
              <w:bottom w:val="single" w:sz="12" w:space="0" w:color="auto"/>
            </w:tcBorders>
            <w:vAlign w:val="center"/>
          </w:tcPr>
          <w:p w14:paraId="047C289F" w14:textId="533BBB3D" w:rsidR="0095424B" w:rsidRPr="001A5283" w:rsidRDefault="0095424B" w:rsidP="0095424B">
            <w:pPr>
              <w:spacing w:after="60"/>
              <w:jc w:val="center"/>
              <w:rPr>
                <w:rFonts w:cs="Arial"/>
                <w:b/>
                <w:color w:val="000000" w:themeColor="text1"/>
              </w:rPr>
            </w:pPr>
          </w:p>
        </w:tc>
        <w:tc>
          <w:tcPr>
            <w:tcW w:w="260" w:type="pct"/>
            <w:tcBorders>
              <w:bottom w:val="single" w:sz="12" w:space="0" w:color="auto"/>
            </w:tcBorders>
            <w:vAlign w:val="center"/>
          </w:tcPr>
          <w:p w14:paraId="2A2EFF81" w14:textId="77777777" w:rsidR="0095424B" w:rsidRPr="001A5283" w:rsidRDefault="0095424B" w:rsidP="0095424B">
            <w:pPr>
              <w:spacing w:after="60"/>
              <w:jc w:val="center"/>
              <w:rPr>
                <w:rFonts w:cs="Arial"/>
                <w:b/>
                <w:color w:val="000000" w:themeColor="text1"/>
              </w:rPr>
            </w:pPr>
            <w:r w:rsidRPr="001A5283">
              <w:rPr>
                <w:rFonts w:cs="Arial"/>
                <w:b/>
                <w:color w:val="000000" w:themeColor="text1"/>
              </w:rPr>
              <w:t>10</w:t>
            </w:r>
          </w:p>
        </w:tc>
        <w:tc>
          <w:tcPr>
            <w:tcW w:w="355" w:type="pct"/>
            <w:tcBorders>
              <w:bottom w:val="single" w:sz="12" w:space="0" w:color="auto"/>
            </w:tcBorders>
            <w:vAlign w:val="center"/>
          </w:tcPr>
          <w:p w14:paraId="680CC3FD" w14:textId="77777777" w:rsidR="0095424B" w:rsidRPr="001A5283" w:rsidRDefault="0095424B" w:rsidP="0095424B">
            <w:pPr>
              <w:spacing w:after="60"/>
              <w:jc w:val="center"/>
              <w:rPr>
                <w:rFonts w:cs="Arial"/>
                <w:b/>
                <w:color w:val="000000" w:themeColor="text1"/>
              </w:rPr>
            </w:pPr>
            <w:r w:rsidRPr="001A5283">
              <w:rPr>
                <w:rFonts w:cs="Arial"/>
                <w:b/>
                <w:color w:val="000000" w:themeColor="text1"/>
              </w:rPr>
              <w:t>30</w:t>
            </w:r>
          </w:p>
        </w:tc>
        <w:tc>
          <w:tcPr>
            <w:tcW w:w="473" w:type="pct"/>
            <w:tcBorders>
              <w:bottom w:val="single" w:sz="12" w:space="0" w:color="auto"/>
            </w:tcBorders>
            <w:vAlign w:val="center"/>
          </w:tcPr>
          <w:p w14:paraId="4CC7AFBB" w14:textId="77777777" w:rsidR="0095424B" w:rsidRPr="001A5283" w:rsidRDefault="0095424B" w:rsidP="0095424B">
            <w:pPr>
              <w:spacing w:after="60"/>
              <w:jc w:val="center"/>
              <w:rPr>
                <w:rFonts w:cs="Arial"/>
                <w:b/>
                <w:color w:val="000000" w:themeColor="text1"/>
              </w:rPr>
            </w:pPr>
            <w:r w:rsidRPr="001A5283">
              <w:rPr>
                <w:rFonts w:cs="Arial"/>
                <w:b/>
                <w:color w:val="000000" w:themeColor="text1"/>
              </w:rPr>
              <w:t>46</w:t>
            </w:r>
          </w:p>
        </w:tc>
      </w:tr>
      <w:tr w:rsidR="0095424B" w:rsidRPr="0095424B" w14:paraId="3B136649" w14:textId="77777777" w:rsidTr="001A5283">
        <w:trPr>
          <w:trHeight w:val="20"/>
          <w:jc w:val="center"/>
        </w:trPr>
        <w:tc>
          <w:tcPr>
            <w:tcW w:w="328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4BF60E8" w14:textId="77777777" w:rsidR="0095424B" w:rsidRPr="001A5283" w:rsidRDefault="0095424B" w:rsidP="0095424B">
            <w:pPr>
              <w:spacing w:after="60"/>
              <w:rPr>
                <w:b/>
                <w:color w:val="000000" w:themeColor="text1"/>
              </w:rPr>
            </w:pPr>
            <w:r w:rsidRPr="001A5283">
              <w:rPr>
                <w:b/>
                <w:color w:val="000000" w:themeColor="text1"/>
              </w:rPr>
              <w:t>Summe Studium</w:t>
            </w:r>
          </w:p>
        </w:tc>
        <w:tc>
          <w:tcPr>
            <w:tcW w:w="36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CF5A037" w14:textId="77777777" w:rsidR="0095424B" w:rsidRPr="001A5283" w:rsidRDefault="0095424B" w:rsidP="0095424B">
            <w:pPr>
              <w:spacing w:after="60"/>
              <w:jc w:val="center"/>
              <w:rPr>
                <w:rFonts w:cs="Arial"/>
                <w:b/>
                <w:color w:val="000000" w:themeColor="text1"/>
              </w:rPr>
            </w:pPr>
            <w:r w:rsidRPr="001A5283">
              <w:rPr>
                <w:rFonts w:cs="Arial"/>
                <w:b/>
                <w:color w:val="000000" w:themeColor="text1"/>
              </w:rPr>
              <w:t>32</w:t>
            </w:r>
          </w:p>
        </w:tc>
        <w:tc>
          <w:tcPr>
            <w:tcW w:w="26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6102218" w14:textId="77777777" w:rsidR="0095424B" w:rsidRPr="001A5283" w:rsidRDefault="0095424B" w:rsidP="0095424B">
            <w:pPr>
              <w:spacing w:after="60"/>
              <w:jc w:val="center"/>
              <w:rPr>
                <w:rFonts w:cs="Arial"/>
                <w:b/>
                <w:color w:val="000000" w:themeColor="text1"/>
              </w:rPr>
            </w:pPr>
            <w:r w:rsidRPr="001A5283">
              <w:rPr>
                <w:rFonts w:cs="Arial"/>
                <w:b/>
                <w:color w:val="000000" w:themeColor="text1"/>
              </w:rPr>
              <w:t>28</w:t>
            </w:r>
          </w:p>
        </w:tc>
        <w:tc>
          <w:tcPr>
            <w:tcW w:w="26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3F8AA78" w14:textId="77777777" w:rsidR="0095424B" w:rsidRPr="001A5283" w:rsidRDefault="0095424B" w:rsidP="0095424B">
            <w:pPr>
              <w:spacing w:after="60"/>
              <w:jc w:val="center"/>
              <w:rPr>
                <w:rFonts w:cs="Arial"/>
                <w:b/>
                <w:color w:val="000000" w:themeColor="text1"/>
              </w:rPr>
            </w:pPr>
            <w:r w:rsidRPr="001A5283">
              <w:rPr>
                <w:rFonts w:cs="Arial"/>
                <w:b/>
                <w:color w:val="000000" w:themeColor="text1"/>
              </w:rPr>
              <w:t>30</w:t>
            </w:r>
          </w:p>
        </w:tc>
        <w:tc>
          <w:tcPr>
            <w:tcW w:w="35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5B07676" w14:textId="77777777" w:rsidR="0095424B" w:rsidRPr="001A5283" w:rsidRDefault="0095424B" w:rsidP="0095424B">
            <w:pPr>
              <w:spacing w:after="60"/>
              <w:jc w:val="center"/>
              <w:rPr>
                <w:rFonts w:cs="Arial"/>
                <w:b/>
                <w:color w:val="000000" w:themeColor="text1"/>
              </w:rPr>
            </w:pPr>
            <w:r w:rsidRPr="001A5283">
              <w:rPr>
                <w:rFonts w:cs="Arial"/>
                <w:b/>
                <w:color w:val="000000" w:themeColor="text1"/>
              </w:rPr>
              <w:t>30</w:t>
            </w:r>
          </w:p>
        </w:tc>
        <w:tc>
          <w:tcPr>
            <w:tcW w:w="47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DBD87E7" w14:textId="77777777" w:rsidR="0095424B" w:rsidRPr="0095424B" w:rsidRDefault="0095424B" w:rsidP="0095424B">
            <w:pPr>
              <w:spacing w:after="60"/>
              <w:jc w:val="center"/>
              <w:rPr>
                <w:rFonts w:cs="Arial"/>
                <w:b/>
                <w:color w:val="000000" w:themeColor="text1"/>
              </w:rPr>
            </w:pPr>
            <w:r w:rsidRPr="001A5283">
              <w:rPr>
                <w:rFonts w:cs="Arial"/>
                <w:b/>
                <w:color w:val="000000" w:themeColor="text1"/>
              </w:rPr>
              <w:t>120</w:t>
            </w:r>
          </w:p>
        </w:tc>
      </w:tr>
      <w:bookmarkEnd w:id="19"/>
    </w:tbl>
    <w:p w14:paraId="4C92FA67" w14:textId="77777777" w:rsidR="00690E56" w:rsidRDefault="00690E56" w:rsidP="0095424B">
      <w:pPr>
        <w:tabs>
          <w:tab w:val="left" w:pos="340"/>
          <w:tab w:val="left" w:pos="567"/>
        </w:tabs>
        <w:rPr>
          <w:rFonts w:eastAsia="Times New Roman" w:cs="Arial"/>
          <w:szCs w:val="24"/>
          <w:lang w:eastAsia="zh-CN"/>
        </w:rPr>
        <w:sectPr w:rsidR="00690E56" w:rsidSect="00923108">
          <w:headerReference w:type="even" r:id="rId16"/>
          <w:headerReference w:type="default" r:id="rId17"/>
          <w:footerReference w:type="even" r:id="rId18"/>
          <w:footerReference w:type="default" r:id="rId19"/>
          <w:pgSz w:w="11906" w:h="16838"/>
          <w:pgMar w:top="964" w:right="851" w:bottom="1361" w:left="1134" w:header="709" w:footer="709" w:gutter="0"/>
          <w:cols w:space="708"/>
          <w:docGrid w:linePitch="360"/>
        </w:sectPr>
      </w:pPr>
    </w:p>
    <w:p w14:paraId="4B7363B6" w14:textId="564CFAAD" w:rsidR="00690E56" w:rsidRPr="00690E56" w:rsidRDefault="00690E56" w:rsidP="00690E56">
      <w:pPr>
        <w:pStyle w:val="05-Paragraph-berschrift"/>
      </w:pPr>
      <w:bookmarkStart w:id="20" w:name="_Toc164417850"/>
      <w:bookmarkStart w:id="21" w:name="_Toc164765600"/>
      <w:r w:rsidRPr="00690E56">
        <w:lastRenderedPageBreak/>
        <w:t>Artikel 2</w:t>
      </w:r>
      <w:r>
        <w:t>:</w:t>
      </w:r>
      <w:r w:rsidRPr="00690E56">
        <w:rPr>
          <w:i/>
        </w:rPr>
        <w:t xml:space="preserve"> </w:t>
      </w:r>
      <w:r w:rsidRPr="00690E56">
        <w:t>Inkrafttreten, Übergangsregelung</w:t>
      </w:r>
      <w:bookmarkEnd w:id="20"/>
      <w:bookmarkEnd w:id="21"/>
    </w:p>
    <w:p w14:paraId="1CC2561B" w14:textId="5AE601DB" w:rsidR="00C12705" w:rsidRPr="00C12705" w:rsidRDefault="00690E56" w:rsidP="00C12705">
      <w:pPr>
        <w:pStyle w:val="03-Text"/>
        <w:rPr>
          <w:rFonts w:eastAsia="Calibri"/>
        </w:rPr>
      </w:pPr>
      <w:r w:rsidRPr="00690E56">
        <w:t>(</w:t>
      </w:r>
      <w:bookmarkStart w:id="22" w:name="_Toc164417851"/>
      <w:r w:rsidR="00C12705">
        <w:t>1)</w:t>
      </w:r>
      <w:r w:rsidR="00C12705">
        <w:tab/>
      </w:r>
      <w:r w:rsidR="00C12705" w:rsidRPr="00C12705">
        <w:t>Diese Änderungssatzung tritt zum Wintersemester 2024/25 in Kraft.</w:t>
      </w:r>
    </w:p>
    <w:p w14:paraId="666E0467" w14:textId="11DC6CD5" w:rsidR="00C12705" w:rsidRPr="00C12705" w:rsidRDefault="00C12705" w:rsidP="00C12705">
      <w:pPr>
        <w:pStyle w:val="03-Text"/>
        <w:rPr>
          <w:rFonts w:eastAsia="Calibri"/>
        </w:rPr>
      </w:pPr>
      <w:r>
        <w:rPr>
          <w:rFonts w:eastAsia="Calibri"/>
        </w:rPr>
        <w:t>(2)</w:t>
      </w:r>
      <w:r>
        <w:rPr>
          <w:rFonts w:eastAsia="Calibri"/>
        </w:rPr>
        <w:tab/>
      </w:r>
      <w:r w:rsidRPr="00C12705">
        <w:rPr>
          <w:rFonts w:eastAsia="Calibri"/>
        </w:rPr>
        <w:t xml:space="preserve">Studierende, die das Modul 11893 </w:t>
      </w:r>
      <w:proofErr w:type="spellStart"/>
      <w:r w:rsidRPr="00C12705">
        <w:rPr>
          <w:rFonts w:eastAsia="Calibri"/>
        </w:rPr>
        <w:t>Internship</w:t>
      </w:r>
      <w:proofErr w:type="spellEnd"/>
      <w:r w:rsidRPr="00C12705">
        <w:rPr>
          <w:rFonts w:eastAsia="Calibri"/>
        </w:rPr>
        <w:t xml:space="preserve"> mit 8 LP bereits absolviert oder angemeldet haben, bekommen die erbrachten Leistungen im Modul 14144 </w:t>
      </w:r>
      <w:proofErr w:type="spellStart"/>
      <w:r w:rsidRPr="00C12705">
        <w:rPr>
          <w:rFonts w:eastAsia="Calibri"/>
        </w:rPr>
        <w:t>Internship</w:t>
      </w:r>
      <w:proofErr w:type="spellEnd"/>
      <w:r w:rsidRPr="00C12705">
        <w:rPr>
          <w:rFonts w:eastAsia="Calibri"/>
        </w:rPr>
        <w:t xml:space="preserve"> mit 10 LP anerkannt.</w:t>
      </w:r>
    </w:p>
    <w:p w14:paraId="25ABBEE8" w14:textId="38185BF7" w:rsidR="00C12705" w:rsidRPr="001A5283" w:rsidRDefault="00C12705" w:rsidP="00C12705">
      <w:pPr>
        <w:pStyle w:val="03-Text"/>
      </w:pPr>
      <w:r w:rsidRPr="001A5283">
        <w:t>(3)</w:t>
      </w:r>
      <w:r w:rsidRPr="001A5283">
        <w:tab/>
      </w:r>
      <w:r w:rsidRPr="001A5283">
        <w:rPr>
          <w:vertAlign w:val="superscript"/>
        </w:rPr>
        <w:t>1</w:t>
      </w:r>
      <w:r w:rsidRPr="001A5283">
        <w:t xml:space="preserve">Kommt es in Einzelfällen zu Problemen, die sich aus der individuellen Studiengestaltung ergeben, so werden diese im </w:t>
      </w:r>
      <w:r w:rsidRPr="001A5283">
        <w:rPr>
          <w:rFonts w:eastAsia="Calibri"/>
        </w:rPr>
        <w:t>Rahmen</w:t>
      </w:r>
      <w:r w:rsidRPr="001A5283">
        <w:t xml:space="preserve"> einer Einzelfallprüfung durch den Prüfungsausschuss geregelt. </w:t>
      </w:r>
      <w:r w:rsidRPr="001A5283">
        <w:rPr>
          <w:vertAlign w:val="superscript"/>
        </w:rPr>
        <w:t>2</w:t>
      </w:r>
      <w:r w:rsidRPr="001A5283">
        <w:t>Dem Prinzip, den Studierenden den Studienabschluss innerhalb der Regelstudienzeit zu ermöglichen, ist dabei Rechnung zu tragen.</w:t>
      </w:r>
    </w:p>
    <w:p w14:paraId="4BDCA523" w14:textId="48C79BCE" w:rsidR="00690E56" w:rsidRPr="001A5283" w:rsidRDefault="00690E56" w:rsidP="00C12705">
      <w:pPr>
        <w:pStyle w:val="05-Paragraph-berschrift"/>
      </w:pPr>
      <w:bookmarkStart w:id="23" w:name="_Toc164765601"/>
      <w:r w:rsidRPr="001A5283">
        <w:t>Artikel 3: Veröffentlichung</w:t>
      </w:r>
      <w:bookmarkEnd w:id="22"/>
      <w:bookmarkEnd w:id="23"/>
    </w:p>
    <w:p w14:paraId="08E586C4" w14:textId="73C5264B" w:rsidR="00690E56" w:rsidRPr="001A5283" w:rsidRDefault="00690E56" w:rsidP="00690E56">
      <w:pPr>
        <w:pStyle w:val="03-Text"/>
        <w:rPr>
          <w:sz w:val="20"/>
          <w:szCs w:val="20"/>
        </w:rPr>
      </w:pPr>
      <w:r w:rsidRPr="001A5283">
        <w:t xml:space="preserve">Die Präsidentin </w:t>
      </w:r>
      <w:r w:rsidR="00BD13E6" w:rsidRPr="001A5283">
        <w:t>kann den Wortlaut der</w:t>
      </w:r>
      <w:r w:rsidRPr="001A5283">
        <w:t xml:space="preserve"> Prüfungs- und Studienordnung in der Fassung dieser </w:t>
      </w:r>
      <w:r w:rsidR="00C12705" w:rsidRPr="001A5283">
        <w:t xml:space="preserve">Ersten </w:t>
      </w:r>
      <w:r w:rsidRPr="001A5283">
        <w:t>Änderungssatzung im Amtlichen Mitteilungsblatt der BTU veröffentlichen.</w:t>
      </w:r>
    </w:p>
    <w:p w14:paraId="77F830AA" w14:textId="77777777" w:rsidR="001A5283" w:rsidRDefault="001A5283" w:rsidP="00690E56">
      <w:pPr>
        <w:pStyle w:val="07-Schlusstext"/>
      </w:pPr>
    </w:p>
    <w:p w14:paraId="71CE7846" w14:textId="3B061EA8" w:rsidR="00690E56" w:rsidRPr="001A5283" w:rsidRDefault="00690E56" w:rsidP="00690E56">
      <w:pPr>
        <w:pStyle w:val="07-Schlusstext"/>
      </w:pPr>
      <w:r w:rsidRPr="001A5283">
        <w:t>Ausgefertigt auf Grund des Beschlusses des Fakultätsrats der Fakultät 1 – MINT Mathematik, Informatik, Physik, Elektro- und Informationstechnik vom 17. Januar 2024, der Stellungnahme des Senats vom 15. Februar 2024 sowie der Genehmigung durch die Präsidentin der Brandenburgischen Technischen Universität Cott</w:t>
      </w:r>
      <w:r w:rsidRPr="001A5283">
        <w:softHyphen/>
        <w:t xml:space="preserve">bus–Senftenberg vom </w:t>
      </w:r>
      <w:r w:rsidR="001E1763">
        <w:t>05</w:t>
      </w:r>
      <w:r w:rsidRPr="001A5283">
        <w:t>. </w:t>
      </w:r>
      <w:r w:rsidR="001A5283">
        <w:t>Juni</w:t>
      </w:r>
      <w:r w:rsidRPr="001A5283">
        <w:t xml:space="preserve"> 2024.</w:t>
      </w:r>
    </w:p>
    <w:p w14:paraId="18E90347" w14:textId="3BD86B84" w:rsidR="00690E56" w:rsidRDefault="00690E56" w:rsidP="00690E56">
      <w:pPr>
        <w:pStyle w:val="07-Schlusstext"/>
      </w:pPr>
      <w:r w:rsidRPr="001A5283">
        <w:t xml:space="preserve">Cottbus, den </w:t>
      </w:r>
      <w:r w:rsidR="001E1763">
        <w:t>05</w:t>
      </w:r>
      <w:r w:rsidR="007C11B1">
        <w:tab/>
      </w:r>
      <w:r w:rsidRPr="001A5283">
        <w:t>. </w:t>
      </w:r>
      <w:r w:rsidR="007C11B1">
        <w:t>Juni</w:t>
      </w:r>
      <w:r w:rsidRPr="001A5283">
        <w:t xml:space="preserve"> 2024</w:t>
      </w:r>
    </w:p>
    <w:p w14:paraId="7D70A9A6" w14:textId="77777777" w:rsidR="001A5283" w:rsidRDefault="00690E56" w:rsidP="004B1F21">
      <w:pPr>
        <w:pStyle w:val="07-Schlusstext"/>
        <w:sectPr w:rsidR="001A5283" w:rsidSect="00923108">
          <w:headerReference w:type="even" r:id="rId20"/>
          <w:headerReference w:type="default" r:id="rId21"/>
          <w:footerReference w:type="default" r:id="rId22"/>
          <w:type w:val="continuous"/>
          <w:pgSz w:w="11906" w:h="16838"/>
          <w:pgMar w:top="964" w:right="851" w:bottom="1361" w:left="1134" w:header="709" w:footer="709" w:gutter="0"/>
          <w:cols w:num="2" w:space="708"/>
          <w:docGrid w:linePitch="360"/>
        </w:sectPr>
      </w:pPr>
      <w:r>
        <w:rPr>
          <w:rFonts w:cs="Times New Roman"/>
          <w:szCs w:val="20"/>
          <w:lang w:eastAsia="de-DE"/>
        </w:rPr>
        <w:t>Prof. Dr. Gesine Grande</w:t>
      </w:r>
      <w:r>
        <w:rPr>
          <w:rFonts w:cs="Times New Roman"/>
          <w:szCs w:val="20"/>
          <w:lang w:eastAsia="de-DE"/>
        </w:rPr>
        <w:tab/>
      </w:r>
      <w:r>
        <w:rPr>
          <w:rFonts w:cs="Times New Roman"/>
          <w:szCs w:val="20"/>
          <w:lang w:eastAsia="de-DE"/>
        </w:rPr>
        <w:br/>
        <w:t>Präsidentin</w:t>
      </w:r>
      <w:r>
        <w:t xml:space="preserve"> </w:t>
      </w:r>
    </w:p>
    <w:p w14:paraId="7C2A0B37" w14:textId="08D5642C" w:rsidR="00B35C5C" w:rsidRDefault="00B35C5C" w:rsidP="004B1F21">
      <w:pPr>
        <w:pStyle w:val="07-Schlusstext"/>
      </w:pPr>
    </w:p>
    <w:p w14:paraId="781378B5" w14:textId="77777777" w:rsidR="004B1F21" w:rsidRDefault="004B1F21" w:rsidP="004B1F21">
      <w:pPr>
        <w:pStyle w:val="07-Schlusstext"/>
      </w:pPr>
    </w:p>
    <w:p w14:paraId="180BD37D" w14:textId="71197110" w:rsidR="001A5283" w:rsidRDefault="001A5283" w:rsidP="004B1F21">
      <w:pPr>
        <w:pStyle w:val="07-Schlusstext"/>
        <w:sectPr w:rsidR="001A5283" w:rsidSect="00923108">
          <w:type w:val="continuous"/>
          <w:pgSz w:w="11906" w:h="16838"/>
          <w:pgMar w:top="964" w:right="851" w:bottom="1361" w:left="1134" w:header="709" w:footer="709" w:gutter="0"/>
          <w:cols w:num="2" w:space="708"/>
          <w:docGrid w:linePitch="360"/>
        </w:sectPr>
      </w:pPr>
    </w:p>
    <w:p w14:paraId="3874B8D4" w14:textId="77777777" w:rsidR="004B1F21" w:rsidRPr="001A5283" w:rsidRDefault="004B1F21" w:rsidP="001A5283">
      <w:pPr>
        <w:pStyle w:val="02-Titel"/>
        <w:rPr>
          <w:bCs/>
        </w:rPr>
      </w:pPr>
      <w:bookmarkStart w:id="24" w:name="_Toc432669471"/>
      <w:r w:rsidRPr="001A5283">
        <w:lastRenderedPageBreak/>
        <w:t>– Lesefassung –</w:t>
      </w:r>
    </w:p>
    <w:p w14:paraId="5FE391C8" w14:textId="78F6926F" w:rsidR="004B1F21" w:rsidRPr="001A5283" w:rsidRDefault="004B1F21" w:rsidP="001A5283">
      <w:pPr>
        <w:pStyle w:val="02-Titel"/>
      </w:pPr>
      <w:r w:rsidRPr="001A5283">
        <w:t xml:space="preserve">Fachspezifische Prüfungs- und Studienordnung für den Master-Studiengang </w:t>
      </w:r>
      <w:proofErr w:type="spellStart"/>
      <w:r w:rsidRPr="001A5283">
        <w:t>Cyber</w:t>
      </w:r>
      <w:proofErr w:type="spellEnd"/>
      <w:r w:rsidRPr="001A5283">
        <w:t xml:space="preserve"> Security vom 22. September 2017</w:t>
      </w:r>
      <w:r w:rsidR="001E1763">
        <w:t xml:space="preserve"> </w:t>
      </w:r>
      <w:bookmarkStart w:id="25" w:name="_Hlk164418460"/>
      <w:r w:rsidRPr="001A5283">
        <w:t xml:space="preserve">i. d. F. der Ersten Änderungssatzung zur fachspezifischen Prüfungs- und Studienordnung für den Master-Studiengang </w:t>
      </w:r>
      <w:proofErr w:type="spellStart"/>
      <w:r w:rsidRPr="001A5283">
        <w:t>Cyber</w:t>
      </w:r>
      <w:proofErr w:type="spellEnd"/>
      <w:r w:rsidRPr="001A5283">
        <w:t xml:space="preserve"> Security (M. Sc.) vom </w:t>
      </w:r>
      <w:r w:rsidR="001E1763">
        <w:t>05</w:t>
      </w:r>
      <w:r w:rsidRPr="001A5283">
        <w:t>. </w:t>
      </w:r>
      <w:r w:rsidR="001A5283">
        <w:t>Juni</w:t>
      </w:r>
      <w:r w:rsidRPr="001A5283">
        <w:t xml:space="preserve"> 2024</w:t>
      </w:r>
    </w:p>
    <w:bookmarkEnd w:id="25"/>
    <w:p w14:paraId="6EC8DFA7" w14:textId="77777777" w:rsidR="004B1F21" w:rsidRPr="001A5283" w:rsidRDefault="004B1F21" w:rsidP="004B1F21">
      <w:pPr>
        <w:pStyle w:val="03-Text"/>
      </w:pPr>
      <w:r w:rsidRPr="001A5283">
        <w:t>Nach dem Brandenburgischen Hochschulgesetz (</w:t>
      </w:r>
      <w:proofErr w:type="spellStart"/>
      <w:r w:rsidRPr="001A5283">
        <w:t>BbgHG</w:t>
      </w:r>
      <w:proofErr w:type="spellEnd"/>
      <w:r w:rsidRPr="001A5283">
        <w:t>) vom 28. April 2014 (GVBl. I/14 Nr. 18), zuletzt geändert durch das Gesetz vom 01. Juli 2015 (GVBI. I/15 Nr. 18), gemäß des § 5 Abs. 1 Satz 2, § 9 Abs. 5 Satz 2 i. V. m. §§ 19 Abs. 2 Satz 1, 22 Abs. 2 Satz 1, 72 Abs. 2 Satz 1 und § 1 der Allgemeinen Prüfungs- und Studienordnung für Master-Studien</w:t>
      </w:r>
      <w:r w:rsidRPr="001A5283">
        <w:softHyphen/>
        <w:t>gänge an der BTU Cottbus–Senftenberg vom 12. September 2016 (</w:t>
      </w:r>
      <w:proofErr w:type="spellStart"/>
      <w:r w:rsidRPr="001A5283">
        <w:t>AMbl</w:t>
      </w:r>
      <w:proofErr w:type="spellEnd"/>
      <w:r w:rsidRPr="001A5283">
        <w:t xml:space="preserve">. 14/2016) gibt sich die Brandenburgische Technische Universität Cottbus–Senftenberg (BTU) folgende Satzung:  </w:t>
      </w:r>
    </w:p>
    <w:p w14:paraId="7696F51D" w14:textId="672E5DBD" w:rsidR="00E1732A" w:rsidRPr="001A5283" w:rsidRDefault="004B1F21" w:rsidP="00E1732A">
      <w:pPr>
        <w:pStyle w:val="05-Paragraph-berschrift"/>
        <w:rPr>
          <w:rFonts w:asciiTheme="minorHAnsi" w:eastAsiaTheme="minorEastAsia" w:hAnsiTheme="minorHAnsi"/>
          <w:noProof/>
          <w:lang w:eastAsia="de-DE"/>
        </w:rPr>
      </w:pPr>
      <w:bookmarkStart w:id="26" w:name="_Toc475099375"/>
      <w:bookmarkStart w:id="27" w:name="_Toc164417852"/>
      <w:bookmarkStart w:id="28" w:name="_Toc164765602"/>
      <w:r w:rsidRPr="001A5283">
        <w:t>Inhaltsverzeichnis</w:t>
      </w:r>
      <w:bookmarkEnd w:id="26"/>
      <w:bookmarkEnd w:id="27"/>
      <w:bookmarkEnd w:id="28"/>
      <w:r w:rsidR="00312317" w:rsidRPr="001A5283">
        <w:fldChar w:fldCharType="begin"/>
      </w:r>
      <w:r w:rsidR="00312317" w:rsidRPr="001A5283">
        <w:instrText xml:space="preserve"> TOC \o "1-1" \t "08-Anlage-Überschrift;1;05-Paragraph-Überschrift;1" </w:instrText>
      </w:r>
      <w:r w:rsidR="00312317" w:rsidRPr="001A5283">
        <w:fldChar w:fldCharType="separate"/>
      </w:r>
    </w:p>
    <w:p w14:paraId="18464177" w14:textId="494E4BA7" w:rsidR="00E1732A" w:rsidRPr="001A5283" w:rsidRDefault="00E1732A" w:rsidP="00E1732A">
      <w:pPr>
        <w:pStyle w:val="10-Inhaltsverzeichnis"/>
        <w:rPr>
          <w:rFonts w:asciiTheme="minorHAnsi" w:eastAsiaTheme="minorEastAsia" w:hAnsiTheme="minorHAnsi"/>
          <w:noProof/>
          <w:lang w:eastAsia="de-DE"/>
        </w:rPr>
      </w:pPr>
      <w:r w:rsidRPr="001A5283">
        <w:rPr>
          <w:noProof/>
        </w:rPr>
        <w:t>§ 1</w:t>
      </w:r>
      <w:r w:rsidRPr="001A5283">
        <w:rPr>
          <w:rFonts w:asciiTheme="minorHAnsi" w:eastAsiaTheme="minorEastAsia" w:hAnsiTheme="minorHAnsi"/>
          <w:noProof/>
          <w:lang w:eastAsia="de-DE"/>
        </w:rPr>
        <w:tab/>
      </w:r>
      <w:r w:rsidRPr="001A5283">
        <w:rPr>
          <w:noProof/>
        </w:rPr>
        <w:t>Geltungsbereich</w:t>
      </w:r>
      <w:r w:rsidRPr="001A5283">
        <w:rPr>
          <w:noProof/>
        </w:rPr>
        <w:tab/>
      </w:r>
      <w:r w:rsidRPr="001A5283">
        <w:rPr>
          <w:noProof/>
        </w:rPr>
        <w:fldChar w:fldCharType="begin"/>
      </w:r>
      <w:r w:rsidRPr="001A5283">
        <w:rPr>
          <w:noProof/>
        </w:rPr>
        <w:instrText xml:space="preserve"> PAGEREF _Toc164765603 \h </w:instrText>
      </w:r>
      <w:r w:rsidRPr="001A5283">
        <w:rPr>
          <w:noProof/>
        </w:rPr>
      </w:r>
      <w:r w:rsidRPr="001A5283">
        <w:rPr>
          <w:noProof/>
        </w:rPr>
        <w:fldChar w:fldCharType="separate"/>
      </w:r>
      <w:r w:rsidR="001E1763">
        <w:rPr>
          <w:noProof/>
        </w:rPr>
        <w:t>5</w:t>
      </w:r>
      <w:r w:rsidRPr="001A5283">
        <w:rPr>
          <w:noProof/>
        </w:rPr>
        <w:fldChar w:fldCharType="end"/>
      </w:r>
    </w:p>
    <w:p w14:paraId="5A4A234F" w14:textId="69679F79" w:rsidR="00E1732A" w:rsidRPr="001A5283" w:rsidRDefault="00E1732A" w:rsidP="00E1732A">
      <w:pPr>
        <w:pStyle w:val="10-Inhaltsverzeichnis"/>
        <w:rPr>
          <w:rFonts w:asciiTheme="minorHAnsi" w:eastAsiaTheme="minorEastAsia" w:hAnsiTheme="minorHAnsi"/>
          <w:noProof/>
          <w:lang w:eastAsia="de-DE"/>
        </w:rPr>
      </w:pPr>
      <w:r w:rsidRPr="001A5283">
        <w:rPr>
          <w:noProof/>
        </w:rPr>
        <w:t>§ 2</w:t>
      </w:r>
      <w:r w:rsidRPr="001A5283">
        <w:rPr>
          <w:rFonts w:asciiTheme="minorHAnsi" w:eastAsiaTheme="minorEastAsia" w:hAnsiTheme="minorHAnsi"/>
          <w:noProof/>
          <w:lang w:eastAsia="de-DE"/>
        </w:rPr>
        <w:tab/>
      </w:r>
      <w:r w:rsidRPr="001A5283">
        <w:rPr>
          <w:noProof/>
        </w:rPr>
        <w:t>Inhaltliches Profil des Studiengangs, Ziele des Studiums</w:t>
      </w:r>
      <w:r w:rsidRPr="001A5283">
        <w:rPr>
          <w:noProof/>
        </w:rPr>
        <w:tab/>
      </w:r>
      <w:r w:rsidRPr="001A5283">
        <w:rPr>
          <w:noProof/>
        </w:rPr>
        <w:fldChar w:fldCharType="begin"/>
      </w:r>
      <w:r w:rsidRPr="001A5283">
        <w:rPr>
          <w:noProof/>
        </w:rPr>
        <w:instrText xml:space="preserve"> PAGEREF _Toc164765604 \h </w:instrText>
      </w:r>
      <w:r w:rsidRPr="001A5283">
        <w:rPr>
          <w:noProof/>
        </w:rPr>
      </w:r>
      <w:r w:rsidRPr="001A5283">
        <w:rPr>
          <w:noProof/>
        </w:rPr>
        <w:fldChar w:fldCharType="separate"/>
      </w:r>
      <w:r w:rsidR="001E1763">
        <w:rPr>
          <w:noProof/>
        </w:rPr>
        <w:t>5</w:t>
      </w:r>
      <w:r w:rsidRPr="001A5283">
        <w:rPr>
          <w:noProof/>
        </w:rPr>
        <w:fldChar w:fldCharType="end"/>
      </w:r>
    </w:p>
    <w:p w14:paraId="69396690" w14:textId="746A32E3" w:rsidR="00E1732A" w:rsidRPr="001A5283" w:rsidRDefault="00E1732A" w:rsidP="00E1732A">
      <w:pPr>
        <w:pStyle w:val="10-Inhaltsverzeichnis"/>
        <w:rPr>
          <w:rFonts w:asciiTheme="minorHAnsi" w:eastAsiaTheme="minorEastAsia" w:hAnsiTheme="minorHAnsi"/>
          <w:noProof/>
          <w:lang w:eastAsia="de-DE"/>
        </w:rPr>
      </w:pPr>
      <w:r w:rsidRPr="001A5283">
        <w:rPr>
          <w:noProof/>
        </w:rPr>
        <w:t>§ 3</w:t>
      </w:r>
      <w:r w:rsidRPr="001A5283">
        <w:rPr>
          <w:rFonts w:asciiTheme="minorHAnsi" w:eastAsiaTheme="minorEastAsia" w:hAnsiTheme="minorHAnsi"/>
          <w:noProof/>
          <w:lang w:eastAsia="de-DE"/>
        </w:rPr>
        <w:tab/>
      </w:r>
      <w:r w:rsidRPr="001A5283">
        <w:rPr>
          <w:noProof/>
        </w:rPr>
        <w:t>Graduierung, Abschlussbezeichnung</w:t>
      </w:r>
      <w:r w:rsidRPr="001A5283">
        <w:rPr>
          <w:noProof/>
        </w:rPr>
        <w:tab/>
      </w:r>
      <w:r w:rsidRPr="001A5283">
        <w:rPr>
          <w:noProof/>
        </w:rPr>
        <w:fldChar w:fldCharType="begin"/>
      </w:r>
      <w:r w:rsidRPr="001A5283">
        <w:rPr>
          <w:noProof/>
        </w:rPr>
        <w:instrText xml:space="preserve"> PAGEREF _Toc164765605 \h </w:instrText>
      </w:r>
      <w:r w:rsidRPr="001A5283">
        <w:rPr>
          <w:noProof/>
        </w:rPr>
      </w:r>
      <w:r w:rsidRPr="001A5283">
        <w:rPr>
          <w:noProof/>
        </w:rPr>
        <w:fldChar w:fldCharType="separate"/>
      </w:r>
      <w:r w:rsidR="001E1763">
        <w:rPr>
          <w:noProof/>
        </w:rPr>
        <w:t>5</w:t>
      </w:r>
      <w:r w:rsidRPr="001A5283">
        <w:rPr>
          <w:noProof/>
        </w:rPr>
        <w:fldChar w:fldCharType="end"/>
      </w:r>
    </w:p>
    <w:p w14:paraId="5A208C7C" w14:textId="11F8C9A1" w:rsidR="00E1732A" w:rsidRPr="001A5283" w:rsidRDefault="00E1732A" w:rsidP="00E1732A">
      <w:pPr>
        <w:pStyle w:val="10-Inhaltsverzeichnis"/>
        <w:rPr>
          <w:rFonts w:asciiTheme="minorHAnsi" w:eastAsiaTheme="minorEastAsia" w:hAnsiTheme="minorHAnsi"/>
          <w:noProof/>
          <w:lang w:eastAsia="de-DE"/>
        </w:rPr>
      </w:pPr>
      <w:r w:rsidRPr="001A5283">
        <w:rPr>
          <w:noProof/>
        </w:rPr>
        <w:t>§ 4</w:t>
      </w:r>
      <w:r w:rsidRPr="001A5283">
        <w:rPr>
          <w:rFonts w:asciiTheme="minorHAnsi" w:eastAsiaTheme="minorEastAsia" w:hAnsiTheme="minorHAnsi"/>
          <w:noProof/>
          <w:lang w:eastAsia="de-DE"/>
        </w:rPr>
        <w:tab/>
      </w:r>
      <w:r w:rsidRPr="001A5283">
        <w:rPr>
          <w:noProof/>
        </w:rPr>
        <w:t>Spezielle Zugangs- und Immatri-kulationsvoraussetzungen</w:t>
      </w:r>
      <w:r w:rsidRPr="001A5283">
        <w:rPr>
          <w:noProof/>
        </w:rPr>
        <w:tab/>
      </w:r>
      <w:r w:rsidRPr="001A5283">
        <w:rPr>
          <w:noProof/>
        </w:rPr>
        <w:fldChar w:fldCharType="begin"/>
      </w:r>
      <w:r w:rsidRPr="001A5283">
        <w:rPr>
          <w:noProof/>
        </w:rPr>
        <w:instrText xml:space="preserve"> PAGEREF _Toc164765606 \h </w:instrText>
      </w:r>
      <w:r w:rsidRPr="001A5283">
        <w:rPr>
          <w:noProof/>
        </w:rPr>
      </w:r>
      <w:r w:rsidRPr="001A5283">
        <w:rPr>
          <w:noProof/>
        </w:rPr>
        <w:fldChar w:fldCharType="separate"/>
      </w:r>
      <w:r w:rsidR="001E1763">
        <w:rPr>
          <w:noProof/>
        </w:rPr>
        <w:t>5</w:t>
      </w:r>
      <w:r w:rsidRPr="001A5283">
        <w:rPr>
          <w:noProof/>
        </w:rPr>
        <w:fldChar w:fldCharType="end"/>
      </w:r>
    </w:p>
    <w:p w14:paraId="2DBA59A6" w14:textId="2D2C7E16" w:rsidR="00E1732A" w:rsidRPr="001A5283" w:rsidRDefault="00E1732A" w:rsidP="00E1732A">
      <w:pPr>
        <w:pStyle w:val="10-Inhaltsverzeichnis"/>
        <w:rPr>
          <w:rFonts w:asciiTheme="minorHAnsi" w:eastAsiaTheme="minorEastAsia" w:hAnsiTheme="minorHAnsi"/>
          <w:noProof/>
          <w:lang w:eastAsia="de-DE"/>
        </w:rPr>
      </w:pPr>
      <w:r w:rsidRPr="001A5283">
        <w:rPr>
          <w:noProof/>
        </w:rPr>
        <w:t>§ 5</w:t>
      </w:r>
      <w:r w:rsidRPr="001A5283">
        <w:rPr>
          <w:rFonts w:asciiTheme="minorHAnsi" w:eastAsiaTheme="minorEastAsia" w:hAnsiTheme="minorHAnsi"/>
          <w:noProof/>
          <w:lang w:eastAsia="de-DE"/>
        </w:rPr>
        <w:tab/>
      </w:r>
      <w:r w:rsidRPr="001A5283">
        <w:rPr>
          <w:noProof/>
        </w:rPr>
        <w:t>Regelstudienzeit, Studienumfang</w:t>
      </w:r>
      <w:r w:rsidRPr="001A5283">
        <w:rPr>
          <w:noProof/>
        </w:rPr>
        <w:tab/>
      </w:r>
      <w:r w:rsidRPr="001A5283">
        <w:rPr>
          <w:noProof/>
        </w:rPr>
        <w:fldChar w:fldCharType="begin"/>
      </w:r>
      <w:r w:rsidRPr="001A5283">
        <w:rPr>
          <w:noProof/>
        </w:rPr>
        <w:instrText xml:space="preserve"> PAGEREF _Toc164765607 \h </w:instrText>
      </w:r>
      <w:r w:rsidRPr="001A5283">
        <w:rPr>
          <w:noProof/>
        </w:rPr>
      </w:r>
      <w:r w:rsidRPr="001A5283">
        <w:rPr>
          <w:noProof/>
        </w:rPr>
        <w:fldChar w:fldCharType="separate"/>
      </w:r>
      <w:r w:rsidR="001E1763">
        <w:rPr>
          <w:noProof/>
        </w:rPr>
        <w:t>6</w:t>
      </w:r>
      <w:r w:rsidRPr="001A5283">
        <w:rPr>
          <w:noProof/>
        </w:rPr>
        <w:fldChar w:fldCharType="end"/>
      </w:r>
    </w:p>
    <w:p w14:paraId="610DFEA8" w14:textId="279A0645" w:rsidR="00E1732A" w:rsidRPr="001A5283" w:rsidRDefault="00E1732A" w:rsidP="00E1732A">
      <w:pPr>
        <w:pStyle w:val="10-Inhaltsverzeichnis"/>
        <w:rPr>
          <w:rFonts w:asciiTheme="minorHAnsi" w:eastAsiaTheme="minorEastAsia" w:hAnsiTheme="minorHAnsi"/>
          <w:noProof/>
          <w:lang w:eastAsia="de-DE"/>
        </w:rPr>
      </w:pPr>
      <w:r w:rsidRPr="001A5283">
        <w:rPr>
          <w:noProof/>
        </w:rPr>
        <w:t>§ 6</w:t>
      </w:r>
      <w:r w:rsidRPr="001A5283">
        <w:rPr>
          <w:rFonts w:asciiTheme="minorHAnsi" w:eastAsiaTheme="minorEastAsia" w:hAnsiTheme="minorHAnsi"/>
          <w:noProof/>
          <w:lang w:eastAsia="de-DE"/>
        </w:rPr>
        <w:tab/>
      </w:r>
      <w:r w:rsidRPr="001A5283">
        <w:rPr>
          <w:noProof/>
        </w:rPr>
        <w:t>Studienaufbau und Studiengestaltung</w:t>
      </w:r>
      <w:r w:rsidRPr="001A5283">
        <w:rPr>
          <w:noProof/>
        </w:rPr>
        <w:tab/>
      </w:r>
      <w:r w:rsidRPr="001A5283">
        <w:rPr>
          <w:noProof/>
        </w:rPr>
        <w:fldChar w:fldCharType="begin"/>
      </w:r>
      <w:r w:rsidRPr="001A5283">
        <w:rPr>
          <w:noProof/>
        </w:rPr>
        <w:instrText xml:space="preserve"> PAGEREF _Toc164765608 \h </w:instrText>
      </w:r>
      <w:r w:rsidRPr="001A5283">
        <w:rPr>
          <w:noProof/>
        </w:rPr>
      </w:r>
      <w:r w:rsidRPr="001A5283">
        <w:rPr>
          <w:noProof/>
        </w:rPr>
        <w:fldChar w:fldCharType="separate"/>
      </w:r>
      <w:r w:rsidR="001E1763">
        <w:rPr>
          <w:noProof/>
        </w:rPr>
        <w:t>6</w:t>
      </w:r>
      <w:r w:rsidRPr="001A5283">
        <w:rPr>
          <w:noProof/>
        </w:rPr>
        <w:fldChar w:fldCharType="end"/>
      </w:r>
    </w:p>
    <w:p w14:paraId="70EF6C90" w14:textId="29137EBE" w:rsidR="00E1732A" w:rsidRPr="001A5283" w:rsidRDefault="00E1732A" w:rsidP="00E1732A">
      <w:pPr>
        <w:pStyle w:val="10-Inhaltsverzeichnis"/>
        <w:rPr>
          <w:rFonts w:asciiTheme="minorHAnsi" w:eastAsiaTheme="minorEastAsia" w:hAnsiTheme="minorHAnsi"/>
          <w:noProof/>
          <w:lang w:eastAsia="de-DE"/>
        </w:rPr>
      </w:pPr>
      <w:r w:rsidRPr="001A5283">
        <w:rPr>
          <w:noProof/>
        </w:rPr>
        <w:t>§ 7</w:t>
      </w:r>
      <w:r w:rsidRPr="001A5283">
        <w:rPr>
          <w:rFonts w:asciiTheme="minorHAnsi" w:eastAsiaTheme="minorEastAsia" w:hAnsiTheme="minorHAnsi"/>
          <w:noProof/>
          <w:lang w:eastAsia="de-DE"/>
        </w:rPr>
        <w:tab/>
      </w:r>
      <w:r w:rsidRPr="001A5283">
        <w:rPr>
          <w:noProof/>
        </w:rPr>
        <w:t>Besondere Regelungen zur Prüfungs-organisation</w:t>
      </w:r>
      <w:r w:rsidRPr="001A5283">
        <w:rPr>
          <w:noProof/>
        </w:rPr>
        <w:tab/>
      </w:r>
      <w:r w:rsidRPr="001A5283">
        <w:rPr>
          <w:noProof/>
        </w:rPr>
        <w:fldChar w:fldCharType="begin"/>
      </w:r>
      <w:r w:rsidRPr="001A5283">
        <w:rPr>
          <w:noProof/>
        </w:rPr>
        <w:instrText xml:space="preserve"> PAGEREF _Toc164765609 \h </w:instrText>
      </w:r>
      <w:r w:rsidRPr="001A5283">
        <w:rPr>
          <w:noProof/>
        </w:rPr>
      </w:r>
      <w:r w:rsidRPr="001A5283">
        <w:rPr>
          <w:noProof/>
        </w:rPr>
        <w:fldChar w:fldCharType="separate"/>
      </w:r>
      <w:r w:rsidR="001E1763">
        <w:rPr>
          <w:noProof/>
        </w:rPr>
        <w:t>6</w:t>
      </w:r>
      <w:r w:rsidRPr="001A5283">
        <w:rPr>
          <w:noProof/>
        </w:rPr>
        <w:fldChar w:fldCharType="end"/>
      </w:r>
    </w:p>
    <w:p w14:paraId="2C24C1FB" w14:textId="41070F96" w:rsidR="00E1732A" w:rsidRPr="001A5283" w:rsidRDefault="00E1732A" w:rsidP="00E1732A">
      <w:pPr>
        <w:pStyle w:val="10-Inhaltsverzeichnis"/>
        <w:rPr>
          <w:rFonts w:asciiTheme="minorHAnsi" w:eastAsiaTheme="minorEastAsia" w:hAnsiTheme="minorHAnsi"/>
          <w:noProof/>
          <w:lang w:eastAsia="de-DE"/>
        </w:rPr>
      </w:pPr>
      <w:r w:rsidRPr="001A5283">
        <w:rPr>
          <w:noProof/>
        </w:rPr>
        <w:t>§ 8</w:t>
      </w:r>
      <w:r w:rsidRPr="001A5283">
        <w:rPr>
          <w:rFonts w:asciiTheme="minorHAnsi" w:eastAsiaTheme="minorEastAsia" w:hAnsiTheme="minorHAnsi"/>
          <w:noProof/>
          <w:lang w:eastAsia="de-DE"/>
        </w:rPr>
        <w:tab/>
      </w:r>
      <w:r w:rsidRPr="001A5283">
        <w:rPr>
          <w:noProof/>
        </w:rPr>
        <w:t>Master-Arbeit</w:t>
      </w:r>
      <w:r w:rsidRPr="001A5283">
        <w:rPr>
          <w:noProof/>
        </w:rPr>
        <w:tab/>
      </w:r>
      <w:r w:rsidRPr="001A5283">
        <w:rPr>
          <w:noProof/>
        </w:rPr>
        <w:fldChar w:fldCharType="begin"/>
      </w:r>
      <w:r w:rsidRPr="001A5283">
        <w:rPr>
          <w:noProof/>
        </w:rPr>
        <w:instrText xml:space="preserve"> PAGEREF _Toc164765610 \h </w:instrText>
      </w:r>
      <w:r w:rsidRPr="001A5283">
        <w:rPr>
          <w:noProof/>
        </w:rPr>
      </w:r>
      <w:r w:rsidRPr="001A5283">
        <w:rPr>
          <w:noProof/>
        </w:rPr>
        <w:fldChar w:fldCharType="separate"/>
      </w:r>
      <w:r w:rsidR="001E1763">
        <w:rPr>
          <w:noProof/>
        </w:rPr>
        <w:t>6</w:t>
      </w:r>
      <w:r w:rsidRPr="001A5283">
        <w:rPr>
          <w:noProof/>
        </w:rPr>
        <w:fldChar w:fldCharType="end"/>
      </w:r>
    </w:p>
    <w:p w14:paraId="193282CB" w14:textId="2CE7C3D3" w:rsidR="00E1732A" w:rsidRPr="001A5283" w:rsidRDefault="00E1732A" w:rsidP="00E1732A">
      <w:pPr>
        <w:pStyle w:val="10-Inhaltsverzeichnis"/>
        <w:rPr>
          <w:rFonts w:asciiTheme="minorHAnsi" w:eastAsiaTheme="minorEastAsia" w:hAnsiTheme="minorHAnsi"/>
          <w:noProof/>
          <w:lang w:eastAsia="de-DE"/>
        </w:rPr>
      </w:pPr>
      <w:r w:rsidRPr="001A5283">
        <w:rPr>
          <w:noProof/>
        </w:rPr>
        <w:t>§ 9</w:t>
      </w:r>
      <w:r w:rsidRPr="001A5283">
        <w:rPr>
          <w:rFonts w:asciiTheme="minorHAnsi" w:eastAsiaTheme="minorEastAsia" w:hAnsiTheme="minorHAnsi"/>
          <w:noProof/>
          <w:lang w:eastAsia="de-DE"/>
        </w:rPr>
        <w:tab/>
      </w:r>
      <w:r w:rsidRPr="001A5283">
        <w:rPr>
          <w:noProof/>
        </w:rPr>
        <w:t>Weitere ergänzende Regelungen</w:t>
      </w:r>
      <w:r w:rsidRPr="001A5283">
        <w:rPr>
          <w:noProof/>
        </w:rPr>
        <w:tab/>
      </w:r>
      <w:r w:rsidRPr="001A5283">
        <w:rPr>
          <w:noProof/>
        </w:rPr>
        <w:fldChar w:fldCharType="begin"/>
      </w:r>
      <w:r w:rsidRPr="001A5283">
        <w:rPr>
          <w:noProof/>
        </w:rPr>
        <w:instrText xml:space="preserve"> PAGEREF _Toc164765611 \h </w:instrText>
      </w:r>
      <w:r w:rsidRPr="001A5283">
        <w:rPr>
          <w:noProof/>
        </w:rPr>
      </w:r>
      <w:r w:rsidRPr="001A5283">
        <w:rPr>
          <w:noProof/>
        </w:rPr>
        <w:fldChar w:fldCharType="separate"/>
      </w:r>
      <w:r w:rsidR="001E1763">
        <w:rPr>
          <w:noProof/>
        </w:rPr>
        <w:t>7</w:t>
      </w:r>
      <w:r w:rsidRPr="001A5283">
        <w:rPr>
          <w:noProof/>
        </w:rPr>
        <w:fldChar w:fldCharType="end"/>
      </w:r>
    </w:p>
    <w:p w14:paraId="41D05999" w14:textId="6DB02A53" w:rsidR="00E1732A" w:rsidRPr="001A5283" w:rsidRDefault="00E1732A" w:rsidP="00E1732A">
      <w:pPr>
        <w:pStyle w:val="10-Inhaltsverzeichnis"/>
        <w:rPr>
          <w:rFonts w:asciiTheme="minorHAnsi" w:eastAsiaTheme="minorEastAsia" w:hAnsiTheme="minorHAnsi"/>
          <w:noProof/>
          <w:lang w:eastAsia="de-DE"/>
        </w:rPr>
      </w:pPr>
      <w:r w:rsidRPr="001A5283">
        <w:rPr>
          <w:noProof/>
        </w:rPr>
        <w:t>§ 10</w:t>
      </w:r>
      <w:r w:rsidRPr="001A5283">
        <w:rPr>
          <w:rFonts w:asciiTheme="minorHAnsi" w:eastAsiaTheme="minorEastAsia" w:hAnsiTheme="minorHAnsi"/>
          <w:noProof/>
          <w:lang w:eastAsia="de-DE"/>
        </w:rPr>
        <w:tab/>
      </w:r>
      <w:r w:rsidRPr="001A5283">
        <w:rPr>
          <w:noProof/>
        </w:rPr>
        <w:t>Inkrafttreten, Außerkrafttreten, Über-gangsregelungen</w:t>
      </w:r>
      <w:r w:rsidRPr="001A5283">
        <w:rPr>
          <w:noProof/>
        </w:rPr>
        <w:tab/>
      </w:r>
      <w:r w:rsidRPr="001A5283">
        <w:rPr>
          <w:noProof/>
        </w:rPr>
        <w:fldChar w:fldCharType="begin"/>
      </w:r>
      <w:r w:rsidRPr="001A5283">
        <w:rPr>
          <w:noProof/>
        </w:rPr>
        <w:instrText xml:space="preserve"> PAGEREF _Toc164765612 \h </w:instrText>
      </w:r>
      <w:r w:rsidRPr="001A5283">
        <w:rPr>
          <w:noProof/>
        </w:rPr>
      </w:r>
      <w:r w:rsidRPr="001A5283">
        <w:rPr>
          <w:noProof/>
        </w:rPr>
        <w:fldChar w:fldCharType="separate"/>
      </w:r>
      <w:r w:rsidR="001E1763">
        <w:rPr>
          <w:noProof/>
        </w:rPr>
        <w:t>7</w:t>
      </w:r>
      <w:r w:rsidRPr="001A5283">
        <w:rPr>
          <w:noProof/>
        </w:rPr>
        <w:fldChar w:fldCharType="end"/>
      </w:r>
    </w:p>
    <w:p w14:paraId="710A10BB" w14:textId="39C1D30E" w:rsidR="00E1732A" w:rsidRPr="001A5283" w:rsidRDefault="00E1732A" w:rsidP="00E1732A">
      <w:pPr>
        <w:pStyle w:val="10-Inhaltsverzeichnis"/>
        <w:rPr>
          <w:rFonts w:asciiTheme="minorHAnsi" w:eastAsiaTheme="minorEastAsia" w:hAnsiTheme="minorHAnsi"/>
          <w:noProof/>
          <w:lang w:eastAsia="de-DE"/>
        </w:rPr>
      </w:pPr>
      <w:r w:rsidRPr="001A5283">
        <w:rPr>
          <w:noProof/>
          <w:lang w:eastAsia="de-DE"/>
        </w:rPr>
        <w:t>Anlage 1: Übersicht der Module, Status, Leistungspunkte (LP)</w:t>
      </w:r>
      <w:r w:rsidRPr="001A5283">
        <w:rPr>
          <w:noProof/>
        </w:rPr>
        <w:tab/>
      </w:r>
      <w:r w:rsidRPr="001A5283">
        <w:rPr>
          <w:noProof/>
        </w:rPr>
        <w:fldChar w:fldCharType="begin"/>
      </w:r>
      <w:r w:rsidRPr="001A5283">
        <w:rPr>
          <w:noProof/>
        </w:rPr>
        <w:instrText xml:space="preserve"> PAGEREF _Toc164765613 \h </w:instrText>
      </w:r>
      <w:r w:rsidRPr="001A5283">
        <w:rPr>
          <w:noProof/>
        </w:rPr>
      </w:r>
      <w:r w:rsidRPr="001A5283">
        <w:rPr>
          <w:noProof/>
        </w:rPr>
        <w:fldChar w:fldCharType="separate"/>
      </w:r>
      <w:r w:rsidR="001E1763">
        <w:rPr>
          <w:noProof/>
        </w:rPr>
        <w:t>8</w:t>
      </w:r>
      <w:r w:rsidRPr="001A5283">
        <w:rPr>
          <w:noProof/>
        </w:rPr>
        <w:fldChar w:fldCharType="end"/>
      </w:r>
    </w:p>
    <w:p w14:paraId="2A30C115" w14:textId="0404A75B" w:rsidR="00E1732A" w:rsidRPr="001A5283" w:rsidRDefault="00E1732A" w:rsidP="00E1732A">
      <w:pPr>
        <w:pStyle w:val="10-Inhaltsverzeichnis"/>
        <w:rPr>
          <w:rFonts w:asciiTheme="minorHAnsi" w:eastAsiaTheme="minorEastAsia" w:hAnsiTheme="minorHAnsi"/>
          <w:noProof/>
          <w:lang w:eastAsia="de-DE"/>
        </w:rPr>
      </w:pPr>
      <w:r w:rsidRPr="001A5283">
        <w:rPr>
          <w:noProof/>
          <w:lang w:eastAsia="de-DE"/>
        </w:rPr>
        <w:t>Anlage 2: Module des Grundlagen- und Vertiefungsbereichs</w:t>
      </w:r>
      <w:r w:rsidRPr="001A5283">
        <w:rPr>
          <w:noProof/>
        </w:rPr>
        <w:tab/>
      </w:r>
      <w:r w:rsidRPr="001A5283">
        <w:rPr>
          <w:noProof/>
        </w:rPr>
        <w:fldChar w:fldCharType="begin"/>
      </w:r>
      <w:r w:rsidRPr="001A5283">
        <w:rPr>
          <w:noProof/>
        </w:rPr>
        <w:instrText xml:space="preserve"> PAGEREF _Toc164765614 \h </w:instrText>
      </w:r>
      <w:r w:rsidRPr="001A5283">
        <w:rPr>
          <w:noProof/>
        </w:rPr>
      </w:r>
      <w:r w:rsidRPr="001A5283">
        <w:rPr>
          <w:noProof/>
        </w:rPr>
        <w:fldChar w:fldCharType="separate"/>
      </w:r>
      <w:r w:rsidR="001E1763">
        <w:rPr>
          <w:noProof/>
        </w:rPr>
        <w:t>9</w:t>
      </w:r>
      <w:r w:rsidRPr="001A5283">
        <w:rPr>
          <w:noProof/>
        </w:rPr>
        <w:fldChar w:fldCharType="end"/>
      </w:r>
    </w:p>
    <w:p w14:paraId="2B6C12E1" w14:textId="0AD9286C" w:rsidR="00E1732A" w:rsidRPr="001A5283" w:rsidRDefault="00E1732A" w:rsidP="00E1732A">
      <w:pPr>
        <w:pStyle w:val="10-Inhaltsverzeichnis"/>
        <w:rPr>
          <w:rFonts w:asciiTheme="minorHAnsi" w:eastAsiaTheme="minorEastAsia" w:hAnsiTheme="minorHAnsi"/>
          <w:noProof/>
          <w:lang w:eastAsia="de-DE"/>
        </w:rPr>
      </w:pPr>
      <w:r w:rsidRPr="001A5283">
        <w:rPr>
          <w:noProof/>
          <w:lang w:eastAsia="de-DE"/>
        </w:rPr>
        <w:t>Anlage 3: Regelstudienplan</w:t>
      </w:r>
      <w:r w:rsidRPr="001A5283">
        <w:rPr>
          <w:noProof/>
        </w:rPr>
        <w:tab/>
      </w:r>
      <w:r w:rsidRPr="001A5283">
        <w:rPr>
          <w:noProof/>
        </w:rPr>
        <w:fldChar w:fldCharType="begin"/>
      </w:r>
      <w:r w:rsidRPr="001A5283">
        <w:rPr>
          <w:noProof/>
        </w:rPr>
        <w:instrText xml:space="preserve"> PAGEREF _Toc164765615 \h </w:instrText>
      </w:r>
      <w:r w:rsidRPr="001A5283">
        <w:rPr>
          <w:noProof/>
        </w:rPr>
      </w:r>
      <w:r w:rsidRPr="001A5283">
        <w:rPr>
          <w:noProof/>
        </w:rPr>
        <w:fldChar w:fldCharType="separate"/>
      </w:r>
      <w:r w:rsidR="001E1763">
        <w:rPr>
          <w:noProof/>
        </w:rPr>
        <w:t>10</w:t>
      </w:r>
      <w:r w:rsidRPr="001A5283">
        <w:rPr>
          <w:noProof/>
        </w:rPr>
        <w:fldChar w:fldCharType="end"/>
      </w:r>
    </w:p>
    <w:p w14:paraId="6C1D09D1" w14:textId="6CC4BF17" w:rsidR="00E1732A" w:rsidRPr="001A5283" w:rsidRDefault="00E1732A" w:rsidP="00E1732A">
      <w:pPr>
        <w:pStyle w:val="10-Inhaltsverzeichnis"/>
        <w:rPr>
          <w:rFonts w:asciiTheme="minorHAnsi" w:eastAsiaTheme="minorEastAsia" w:hAnsiTheme="minorHAnsi"/>
          <w:noProof/>
          <w:lang w:eastAsia="de-DE"/>
        </w:rPr>
      </w:pPr>
      <w:r w:rsidRPr="001A5283">
        <w:rPr>
          <w:noProof/>
          <w:lang w:eastAsia="de-DE"/>
        </w:rPr>
        <w:t>Anlage 4: Praktikumsordnung für das Berufspraktikum</w:t>
      </w:r>
      <w:r w:rsidRPr="001A5283">
        <w:rPr>
          <w:noProof/>
        </w:rPr>
        <w:tab/>
      </w:r>
      <w:r w:rsidRPr="001A5283">
        <w:rPr>
          <w:noProof/>
        </w:rPr>
        <w:fldChar w:fldCharType="begin"/>
      </w:r>
      <w:r w:rsidRPr="001A5283">
        <w:rPr>
          <w:noProof/>
        </w:rPr>
        <w:instrText xml:space="preserve"> PAGEREF _Toc164765616 \h </w:instrText>
      </w:r>
      <w:r w:rsidRPr="001A5283">
        <w:rPr>
          <w:noProof/>
        </w:rPr>
      </w:r>
      <w:r w:rsidRPr="001A5283">
        <w:rPr>
          <w:noProof/>
        </w:rPr>
        <w:fldChar w:fldCharType="separate"/>
      </w:r>
      <w:r w:rsidR="001E1763">
        <w:rPr>
          <w:noProof/>
        </w:rPr>
        <w:t>11</w:t>
      </w:r>
      <w:r w:rsidRPr="001A5283">
        <w:rPr>
          <w:noProof/>
        </w:rPr>
        <w:fldChar w:fldCharType="end"/>
      </w:r>
    </w:p>
    <w:p w14:paraId="325D651A" w14:textId="310E8D17" w:rsidR="00312317" w:rsidRPr="001A5283" w:rsidRDefault="00312317" w:rsidP="00E1732A">
      <w:pPr>
        <w:pStyle w:val="10-Inhaltsverzeichnis"/>
      </w:pPr>
      <w:r w:rsidRPr="001A5283">
        <w:fldChar w:fldCharType="end"/>
      </w:r>
    </w:p>
    <w:p w14:paraId="61B5F1B4" w14:textId="6B2C4A87" w:rsidR="004B1F21" w:rsidRPr="001A5283" w:rsidRDefault="004B1F21" w:rsidP="004B1F21">
      <w:pPr>
        <w:pStyle w:val="05-Paragraph-berschrift"/>
      </w:pPr>
      <w:bookmarkStart w:id="29" w:name="_Toc442093037"/>
      <w:bookmarkStart w:id="30" w:name="_Toc456691848"/>
      <w:bookmarkStart w:id="31" w:name="_Toc475099376"/>
      <w:bookmarkStart w:id="32" w:name="_Toc164765603"/>
      <w:r w:rsidRPr="001A5283">
        <w:t>§ 1</w:t>
      </w:r>
      <w:r w:rsidRPr="001A5283">
        <w:tab/>
        <w:t>Geltungsbereich</w:t>
      </w:r>
      <w:bookmarkEnd w:id="29"/>
      <w:bookmarkEnd w:id="30"/>
      <w:bookmarkEnd w:id="31"/>
      <w:bookmarkEnd w:id="32"/>
    </w:p>
    <w:p w14:paraId="1C067DFB" w14:textId="155523A2" w:rsidR="004B1F21" w:rsidRPr="001A5283" w:rsidRDefault="004B1F21" w:rsidP="004B1F21">
      <w:pPr>
        <w:pStyle w:val="03-Text"/>
      </w:pPr>
      <w:r w:rsidRPr="001A5283">
        <w:rPr>
          <w:vertAlign w:val="superscript"/>
        </w:rPr>
        <w:t>1</w:t>
      </w:r>
      <w:r w:rsidRPr="001A5283">
        <w:t xml:space="preserve">Diese Satzung regelt die fachspezifischen Besonderheiten des Master-Studiengangs </w:t>
      </w:r>
      <w:proofErr w:type="spellStart"/>
      <w:r w:rsidRPr="001A5283">
        <w:t>Cyber</w:t>
      </w:r>
      <w:proofErr w:type="spellEnd"/>
      <w:r w:rsidRPr="001A5283">
        <w:t xml:space="preserve"> Security. </w:t>
      </w:r>
      <w:r w:rsidRPr="001A5283">
        <w:rPr>
          <w:vertAlign w:val="superscript"/>
        </w:rPr>
        <w:t>2</w:t>
      </w:r>
      <w:r w:rsidRPr="001A5283">
        <w:t>Sie ergänzt die Allgemeine Prüfungs- und Studienordnung (</w:t>
      </w:r>
      <w:proofErr w:type="spellStart"/>
      <w:r w:rsidRPr="001A5283">
        <w:t>RahmenO</w:t>
      </w:r>
      <w:proofErr w:type="spellEnd"/>
      <w:r w:rsidRPr="001A5283">
        <w:t xml:space="preserve">-MA) für </w:t>
      </w:r>
      <w:r w:rsidRPr="001A5283">
        <w:t>Master-Studiengänge der BTU vom 12. September 2016 (</w:t>
      </w:r>
      <w:proofErr w:type="spellStart"/>
      <w:r w:rsidRPr="001A5283">
        <w:t>AMbl</w:t>
      </w:r>
      <w:proofErr w:type="spellEnd"/>
      <w:r w:rsidRPr="001A5283">
        <w:t xml:space="preserve">. 14/2016). </w:t>
      </w:r>
      <w:r w:rsidRPr="001A5283">
        <w:rPr>
          <w:vertAlign w:val="superscript"/>
        </w:rPr>
        <w:t>3</w:t>
      </w:r>
      <w:r w:rsidRPr="001A5283">
        <w:t>Im Zweifel haben die Allgemeinen Bestimmungen Vorrang.</w:t>
      </w:r>
    </w:p>
    <w:p w14:paraId="401BB5C3" w14:textId="43904CB7" w:rsidR="004B1F21" w:rsidRPr="001A5283" w:rsidRDefault="004B1F21" w:rsidP="004B1F21">
      <w:pPr>
        <w:pStyle w:val="05-Paragraph-berschrift"/>
      </w:pPr>
      <w:bookmarkStart w:id="33" w:name="_Toc442093038"/>
      <w:bookmarkStart w:id="34" w:name="_Toc456691849"/>
      <w:bookmarkStart w:id="35" w:name="_Toc475099377"/>
      <w:bookmarkStart w:id="36" w:name="_Toc164765604"/>
      <w:r w:rsidRPr="001A5283">
        <w:t>§ 2</w:t>
      </w:r>
      <w:r w:rsidRPr="001A5283">
        <w:tab/>
        <w:t>Inhaltliches Profil des Studiengangs, Ziele des Studiums</w:t>
      </w:r>
      <w:bookmarkEnd w:id="33"/>
      <w:bookmarkEnd w:id="34"/>
      <w:bookmarkEnd w:id="35"/>
      <w:bookmarkEnd w:id="36"/>
    </w:p>
    <w:p w14:paraId="0218E0CC" w14:textId="144B9B29" w:rsidR="004B1F21" w:rsidRPr="004B1F21" w:rsidRDefault="004B1F21" w:rsidP="004B1F21">
      <w:pPr>
        <w:pStyle w:val="03-Text"/>
      </w:pPr>
      <w:r w:rsidRPr="001A5283">
        <w:rPr>
          <w:vertAlign w:val="superscript"/>
        </w:rPr>
        <w:t>1</w:t>
      </w:r>
      <w:r w:rsidRPr="001A5283">
        <w:t xml:space="preserve">Ziel des universitären Studiengangs </w:t>
      </w:r>
      <w:proofErr w:type="spellStart"/>
      <w:r w:rsidRPr="001A5283">
        <w:t>Cyber</w:t>
      </w:r>
      <w:proofErr w:type="spellEnd"/>
      <w:r w:rsidRPr="001A5283">
        <w:rPr>
          <w:i/>
        </w:rPr>
        <w:t xml:space="preserve"> </w:t>
      </w:r>
      <w:r w:rsidRPr="001A5283">
        <w:t xml:space="preserve">Security ist die Vermittlung von vertieften fachlichen Kenntnissen, Fähigkeiten und Methoden auf dem Gebiet der IT-Sicherheit, die die Studierenden zum selbständigen wissenschaftlichen Arbeiten befähigt und sie an aktuelle Forschungsthemen der IT-Sicherheit heranführt. </w:t>
      </w:r>
      <w:r w:rsidRPr="001A5283">
        <w:rPr>
          <w:vertAlign w:val="superscript"/>
        </w:rPr>
        <w:t>2</w:t>
      </w:r>
      <w:r w:rsidRPr="001A5283">
        <w:t xml:space="preserve">Die Absolventinnen und Absolventen dieses Studiengangs sind in der Lage, IT-Systeme aus dem Blickwinkel der IT-Sicherheit zu bewerten und Lösungen zu erarbeiten, die dem aktuellen Stand der Technik unter Beachtung der organisatorischen und juristischen Randbedingungen entsprechen. </w:t>
      </w:r>
      <w:r w:rsidRPr="001A5283">
        <w:rPr>
          <w:vertAlign w:val="superscript"/>
        </w:rPr>
        <w:t>3</w:t>
      </w:r>
      <w:r w:rsidRPr="001A5283">
        <w:t xml:space="preserve">Der Studiengang verbindet Informatikinhalte mit einer starken ingenieurtechnischen Ausbildung in IT-Sicherheit in Theorie und Praxis. </w:t>
      </w:r>
      <w:r w:rsidRPr="001A5283">
        <w:rPr>
          <w:vertAlign w:val="superscript"/>
        </w:rPr>
        <w:t>4</w:t>
      </w:r>
      <w:r w:rsidRPr="001A5283">
        <w:t>Das soll die Absolventinnen und Absolventen befähigen, anspruchsvolle Aufgaben in Industrie, Verwaltung und Wissenschaft zur Umsetzung von IT-Sicherheitsstrategien zu übernehmen oder in der Forschung zur Weiterentwicklung des Fachgebiets beizutragen.</w:t>
      </w:r>
    </w:p>
    <w:p w14:paraId="0F749541" w14:textId="2E5E6CA9" w:rsidR="004B1F21" w:rsidRPr="004B1F21" w:rsidRDefault="004B1F21" w:rsidP="00C939C2">
      <w:pPr>
        <w:pStyle w:val="05-Paragraph-berschrift"/>
      </w:pPr>
      <w:bookmarkStart w:id="37" w:name="_Toc442093039"/>
      <w:bookmarkStart w:id="38" w:name="_Toc456691850"/>
      <w:bookmarkStart w:id="39" w:name="_Toc475099378"/>
      <w:bookmarkStart w:id="40" w:name="_Toc164765605"/>
      <w:r w:rsidRPr="004B1F21">
        <w:t>§ 3</w:t>
      </w:r>
      <w:r w:rsidRPr="004B1F21">
        <w:tab/>
        <w:t>Graduierung, Abschlussbezeichnung</w:t>
      </w:r>
      <w:bookmarkEnd w:id="37"/>
      <w:bookmarkEnd w:id="38"/>
      <w:bookmarkEnd w:id="39"/>
      <w:bookmarkEnd w:id="40"/>
    </w:p>
    <w:p w14:paraId="068E995D" w14:textId="28ABA386" w:rsidR="004B1F21" w:rsidRPr="004B1F21" w:rsidRDefault="004B1F21" w:rsidP="00C939C2">
      <w:pPr>
        <w:pStyle w:val="03-Text"/>
      </w:pPr>
      <w:r w:rsidRPr="004B1F21">
        <w:t xml:space="preserve">Bei erfolgreichem Abschluss des Master-Studiengangs </w:t>
      </w:r>
      <w:proofErr w:type="spellStart"/>
      <w:r w:rsidRPr="004B1F21">
        <w:t>Cyber</w:t>
      </w:r>
      <w:proofErr w:type="spellEnd"/>
      <w:r w:rsidRPr="004B1F21">
        <w:t xml:space="preserve"> Security wird der akademische Grad „Master </w:t>
      </w:r>
      <w:proofErr w:type="spellStart"/>
      <w:r w:rsidRPr="004B1F21">
        <w:t>of</w:t>
      </w:r>
      <w:proofErr w:type="spellEnd"/>
      <w:r w:rsidRPr="004B1F21">
        <w:t xml:space="preserve"> Science“ (M.</w:t>
      </w:r>
      <w:r w:rsidR="00C939C2">
        <w:t> </w:t>
      </w:r>
      <w:r w:rsidRPr="004B1F21">
        <w:t xml:space="preserve">Sc.) verliehen. </w:t>
      </w:r>
    </w:p>
    <w:p w14:paraId="279E387D" w14:textId="37A7ABE0" w:rsidR="004B1F21" w:rsidRPr="001A5283" w:rsidRDefault="004B1F21" w:rsidP="00C939C2">
      <w:pPr>
        <w:pStyle w:val="05-Paragraph-berschrift"/>
      </w:pPr>
      <w:bookmarkStart w:id="41" w:name="_Toc442093040"/>
      <w:bookmarkStart w:id="42" w:name="_Toc456691851"/>
      <w:bookmarkStart w:id="43" w:name="_Toc475099379"/>
      <w:bookmarkStart w:id="44" w:name="_Toc164765606"/>
      <w:r w:rsidRPr="001A5283">
        <w:t>§ 4</w:t>
      </w:r>
      <w:r w:rsidRPr="001A5283">
        <w:tab/>
        <w:t>Spezielle Zugangs- und Immatrikula</w:t>
      </w:r>
      <w:r w:rsidRPr="001A5283">
        <w:softHyphen/>
        <w:t>tionsvoraussetzungen</w:t>
      </w:r>
      <w:bookmarkEnd w:id="41"/>
      <w:bookmarkEnd w:id="42"/>
      <w:bookmarkEnd w:id="43"/>
      <w:bookmarkEnd w:id="44"/>
    </w:p>
    <w:p w14:paraId="7BE9D39F" w14:textId="77777777" w:rsidR="004B1F21" w:rsidRPr="001A5283" w:rsidRDefault="004B1F21" w:rsidP="00C939C2">
      <w:pPr>
        <w:pStyle w:val="03-Text"/>
      </w:pPr>
      <w:r w:rsidRPr="001A5283">
        <w:t>(1)</w:t>
      </w:r>
      <w:r w:rsidRPr="001A5283">
        <w:tab/>
        <w:t>Die Teilnahme am Master-Studium setzt die Immatrikulation entsprechend den Rahmen</w:t>
      </w:r>
      <w:r w:rsidRPr="001A5283">
        <w:softHyphen/>
        <w:t>bedingungen der BTU voraus.</w:t>
      </w:r>
    </w:p>
    <w:p w14:paraId="54686E26" w14:textId="4B381598" w:rsidR="004B1F21" w:rsidRPr="004B1F21" w:rsidRDefault="004B1F21" w:rsidP="00C939C2">
      <w:pPr>
        <w:pStyle w:val="03-Text"/>
      </w:pPr>
      <w:r w:rsidRPr="001A5283">
        <w:t>(2)</w:t>
      </w:r>
      <w:r w:rsidRPr="001A5283">
        <w:tab/>
      </w:r>
      <w:r w:rsidRPr="001A5283">
        <w:rPr>
          <w:vertAlign w:val="superscript"/>
        </w:rPr>
        <w:t>1</w:t>
      </w:r>
      <w:r w:rsidRPr="001A5283">
        <w:t xml:space="preserve">Grundsätzliche Voraussetzung für die Zulassung zum Master-Studium ist ein erster berufsqualifizierender Abschluss (mind. Bachelor-Grad) in einem informatik-nahen Studiengang. </w:t>
      </w:r>
      <w:r w:rsidRPr="001A5283">
        <w:rPr>
          <w:vertAlign w:val="superscript"/>
        </w:rPr>
        <w:t>2</w:t>
      </w:r>
      <w:r w:rsidRPr="001A5283">
        <w:t xml:space="preserve">Insbesondere qualifiziert ein Bachelor-Abschluss in Informatik, IT-Sicherheit oder Mathematik mit Nebenfach Informatik. </w:t>
      </w:r>
      <w:r w:rsidRPr="001A5283">
        <w:rPr>
          <w:vertAlign w:val="superscript"/>
        </w:rPr>
        <w:t>3</w:t>
      </w:r>
      <w:r w:rsidRPr="001A5283">
        <w:t>Ausreichende inhaltliche Nähe des Abschlusses liegt vor, wenn die Ausbildung in theoretischer, praktischer, angewandter und technischer Informatik und in Mathematik einen dem Bachelor</w:t>
      </w:r>
      <w:r w:rsidRPr="004B1F21">
        <w:t>-Studiengang Informatik an der BTU vergleichbaren Umfang aufweist.</w:t>
      </w:r>
    </w:p>
    <w:p w14:paraId="45569D84" w14:textId="77777777" w:rsidR="004B1F21" w:rsidRPr="004B1F21" w:rsidRDefault="004B1F21" w:rsidP="00C939C2">
      <w:pPr>
        <w:pStyle w:val="03-Text"/>
      </w:pPr>
      <w:r w:rsidRPr="004B1F21">
        <w:t>(3)</w:t>
      </w:r>
      <w:r w:rsidRPr="004B1F21">
        <w:tab/>
      </w:r>
      <w:r w:rsidRPr="004B1F21">
        <w:rPr>
          <w:vertAlign w:val="superscript"/>
        </w:rPr>
        <w:t>1</w:t>
      </w:r>
      <w:r w:rsidRPr="004B1F21">
        <w:t xml:space="preserve">Die Prüfung auf ausreichende inhaltliche Nähe eines Abschlusses führt der </w:t>
      </w:r>
      <w:r w:rsidRPr="004B1F21">
        <w:lastRenderedPageBreak/>
        <w:t xml:space="preserve">Prüfungsausschuss durch. </w:t>
      </w:r>
      <w:r w:rsidRPr="004B1F21">
        <w:rPr>
          <w:vertAlign w:val="superscript"/>
        </w:rPr>
        <w:t>2</w:t>
      </w:r>
      <w:r w:rsidRPr="004B1F21">
        <w:t xml:space="preserve">In Fällen einer bedingten Gleichwertigkeit kann der Ausschuss das Nachholen von Modulen festlegen. </w:t>
      </w:r>
    </w:p>
    <w:p w14:paraId="26E5B882" w14:textId="77777777" w:rsidR="004B1F21" w:rsidRPr="004B1F21" w:rsidRDefault="004B1F21" w:rsidP="00C939C2">
      <w:pPr>
        <w:pStyle w:val="03-Text"/>
      </w:pPr>
      <w:r w:rsidRPr="004B1F21">
        <w:t>(4)</w:t>
      </w:r>
      <w:r w:rsidRPr="004B1F21">
        <w:tab/>
      </w:r>
      <w:r w:rsidRPr="004B1F21">
        <w:rPr>
          <w:vertAlign w:val="superscript"/>
        </w:rPr>
        <w:t>1</w:t>
      </w:r>
      <w:r w:rsidRPr="004B1F21">
        <w:t xml:space="preserve">Cyber Security ist ein internationaler Studiengang. </w:t>
      </w:r>
      <w:r w:rsidRPr="004B1F21">
        <w:rPr>
          <w:vertAlign w:val="superscript"/>
        </w:rPr>
        <w:t>2</w:t>
      </w:r>
      <w:r w:rsidRPr="004B1F21">
        <w:t xml:space="preserve">Die Lehr- und Prüfungssprache ist Englisch. </w:t>
      </w:r>
      <w:r w:rsidRPr="004B1F21">
        <w:rPr>
          <w:vertAlign w:val="superscript"/>
        </w:rPr>
        <w:t>3</w:t>
      </w:r>
      <w:r w:rsidRPr="004B1F21">
        <w:t>Für die Zulassung zum Studiengang ist von allen Studienbewerberinnen und Studienbewerbern daher der Nachweis ausreichender Sprachkenntnisse gemäß § 3 Abs. 3 der Immatrikulationsordnung der BTU vom 13. Juli 2015 (</w:t>
      </w:r>
      <w:proofErr w:type="spellStart"/>
      <w:r w:rsidRPr="004B1F21">
        <w:t>AMbl</w:t>
      </w:r>
      <w:proofErr w:type="spellEnd"/>
      <w:r w:rsidRPr="004B1F21">
        <w:t xml:space="preserve">. 01/2015) zu erbringen. </w:t>
      </w:r>
    </w:p>
    <w:p w14:paraId="55E407C0" w14:textId="6B5120FF" w:rsidR="004B1F21" w:rsidRPr="004B1F21" w:rsidRDefault="004B1F21" w:rsidP="00C939C2">
      <w:pPr>
        <w:pStyle w:val="05-Paragraph-berschrift"/>
      </w:pPr>
      <w:bookmarkStart w:id="45" w:name="_Toc442093041"/>
      <w:bookmarkStart w:id="46" w:name="_Toc456691852"/>
      <w:bookmarkStart w:id="47" w:name="_Toc475099380"/>
      <w:bookmarkStart w:id="48" w:name="_Toc164765607"/>
      <w:r w:rsidRPr="004B1F21">
        <w:t>§ 5</w:t>
      </w:r>
      <w:r w:rsidRPr="004B1F21">
        <w:tab/>
        <w:t>Regelstudienzeit, Studienumfang</w:t>
      </w:r>
      <w:bookmarkEnd w:id="45"/>
      <w:bookmarkEnd w:id="46"/>
      <w:bookmarkEnd w:id="47"/>
      <w:bookmarkEnd w:id="48"/>
    </w:p>
    <w:p w14:paraId="69544ACF" w14:textId="22554E0B" w:rsidR="00C12705" w:rsidRPr="001A5283" w:rsidRDefault="004B1F21" w:rsidP="00C12705">
      <w:pPr>
        <w:pStyle w:val="03-Text"/>
      </w:pPr>
      <w:r w:rsidRPr="001A5283">
        <w:t>(1)</w:t>
      </w:r>
      <w:r w:rsidRPr="001A5283">
        <w:tab/>
      </w:r>
      <w:bookmarkStart w:id="49" w:name="_Hlk164416414"/>
      <w:r w:rsidRPr="001A5283">
        <w:rPr>
          <w:vertAlign w:val="superscript"/>
        </w:rPr>
        <w:t>1</w:t>
      </w:r>
      <w:bookmarkEnd w:id="49"/>
      <w:r w:rsidRPr="001A5283">
        <w:t xml:space="preserve">Die Regelstudienzeit des Master-Studiums umfasst vier Semester. </w:t>
      </w:r>
      <w:r w:rsidR="00C12705" w:rsidRPr="001A5283">
        <w:rPr>
          <w:vertAlign w:val="superscript"/>
        </w:rPr>
        <w:t>2</w:t>
      </w:r>
      <w:r w:rsidR="00C12705" w:rsidRPr="001A5283">
        <w:t xml:space="preserve">Der Umfang des </w:t>
      </w:r>
      <w:r w:rsidR="004B69FA" w:rsidRPr="001A5283">
        <w:t xml:space="preserve">Master-Studiums </w:t>
      </w:r>
      <w:r w:rsidR="00C12705" w:rsidRPr="001A5283">
        <w:t xml:space="preserve">beträgt 120 Leistungspunkte (LP) nach dem ECTS (European </w:t>
      </w:r>
      <w:proofErr w:type="spellStart"/>
      <w:r w:rsidR="00C12705" w:rsidRPr="001A5283">
        <w:t>Credit</w:t>
      </w:r>
      <w:proofErr w:type="spellEnd"/>
      <w:r w:rsidR="00C12705" w:rsidRPr="001A5283">
        <w:t xml:space="preserve"> Transfer System), wobei ein Leistungspunkt einem Arbeitsumfang von 30 Stunden entspricht.</w:t>
      </w:r>
    </w:p>
    <w:p w14:paraId="2AF67EAC" w14:textId="2ECE9A25" w:rsidR="004B1F21" w:rsidRPr="001A5283" w:rsidRDefault="004B1F21" w:rsidP="00C939C2">
      <w:pPr>
        <w:pStyle w:val="03-Text"/>
      </w:pPr>
      <w:r w:rsidRPr="001A5283">
        <w:t>(2)</w:t>
      </w:r>
      <w:r w:rsidRPr="001A5283">
        <w:tab/>
      </w:r>
      <w:r w:rsidRPr="001A5283">
        <w:rPr>
          <w:vertAlign w:val="superscript"/>
        </w:rPr>
        <w:t>1</w:t>
      </w:r>
      <w:r w:rsidRPr="001A5283">
        <w:t xml:space="preserve">Das Studium beginnt im Wintersemester. </w:t>
      </w:r>
      <w:r w:rsidRPr="001A5283">
        <w:rPr>
          <w:vertAlign w:val="superscript"/>
        </w:rPr>
        <w:t>2</w:t>
      </w:r>
      <w:r w:rsidRPr="001A5283">
        <w:t>Der Studiengang wird als Vollzeitstudium angeboten.</w:t>
      </w:r>
    </w:p>
    <w:p w14:paraId="4D665FF4" w14:textId="679FF6BD" w:rsidR="004B1F21" w:rsidRPr="004B1F21" w:rsidRDefault="004B1F21" w:rsidP="00C939C2">
      <w:pPr>
        <w:pStyle w:val="05-Paragraph-berschrift"/>
      </w:pPr>
      <w:bookmarkStart w:id="50" w:name="_Toc442093042"/>
      <w:bookmarkStart w:id="51" w:name="_Toc456691853"/>
      <w:bookmarkStart w:id="52" w:name="_Toc475099381"/>
      <w:bookmarkStart w:id="53" w:name="_Toc164765608"/>
      <w:r w:rsidRPr="001A5283">
        <w:t>§ 6</w:t>
      </w:r>
      <w:r w:rsidRPr="001A5283">
        <w:tab/>
        <w:t>Studienaufbau und Studiengestaltung</w:t>
      </w:r>
      <w:bookmarkEnd w:id="50"/>
      <w:bookmarkEnd w:id="51"/>
      <w:bookmarkEnd w:id="52"/>
      <w:bookmarkEnd w:id="53"/>
    </w:p>
    <w:p w14:paraId="6B7BFAD1" w14:textId="77777777" w:rsidR="004B1F21" w:rsidRPr="004B1F21" w:rsidRDefault="004B1F21" w:rsidP="00C939C2">
      <w:pPr>
        <w:pStyle w:val="03-Text"/>
      </w:pPr>
      <w:r w:rsidRPr="004B1F21">
        <w:t>(1)</w:t>
      </w:r>
      <w:r w:rsidRPr="004B1F21">
        <w:tab/>
      </w:r>
      <w:r w:rsidRPr="004B1F21">
        <w:rPr>
          <w:vertAlign w:val="superscript"/>
        </w:rPr>
        <w:t>1</w:t>
      </w:r>
      <w:r w:rsidRPr="004B1F21">
        <w:t xml:space="preserve">Das Master-Studium gliedert sich in vier Semester mit jeweils 30 LP. </w:t>
      </w:r>
      <w:r w:rsidRPr="004B1F21">
        <w:rPr>
          <w:vertAlign w:val="superscript"/>
        </w:rPr>
        <w:t>2</w:t>
      </w:r>
      <w:r w:rsidRPr="004B1F21">
        <w:t xml:space="preserve">Die Struktur des Studiums ist durch das Curriculum (Anlage 1) festgelegt. </w:t>
      </w:r>
      <w:r w:rsidRPr="004B1F21">
        <w:rPr>
          <w:vertAlign w:val="superscript"/>
        </w:rPr>
        <w:t>3</w:t>
      </w:r>
      <w:r w:rsidRPr="004B1F21">
        <w:t xml:space="preserve">Das Curriculum gliedert sich in einen Grundlagenbereich und einen Vertiefungsbereich sowie in ein fachübergreifendes Studium, ein Industriepraktikum und die Master-Arbeit. </w:t>
      </w:r>
    </w:p>
    <w:p w14:paraId="0E520257" w14:textId="77777777" w:rsidR="004B1F21" w:rsidRPr="001A5283" w:rsidRDefault="004B1F21" w:rsidP="00C939C2">
      <w:pPr>
        <w:pStyle w:val="03-Text"/>
      </w:pPr>
      <w:r w:rsidRPr="001A5283">
        <w:t>(2)</w:t>
      </w:r>
      <w:r w:rsidRPr="001A5283">
        <w:tab/>
        <w:t>Der Grundlagenbereich „</w:t>
      </w:r>
      <w:proofErr w:type="spellStart"/>
      <w:r w:rsidRPr="001A5283">
        <w:t>Cyber</w:t>
      </w:r>
      <w:proofErr w:type="spellEnd"/>
      <w:r w:rsidRPr="001A5283">
        <w:t xml:space="preserve"> Security Basics“ umfasst 22 LP und besteht aus den in Anlage 2 angegebenen Pflichtmodulen.</w:t>
      </w:r>
    </w:p>
    <w:p w14:paraId="7B3071FC" w14:textId="1C6064EB" w:rsidR="004B1F21" w:rsidRPr="001A5283" w:rsidRDefault="004B1F21" w:rsidP="00C939C2">
      <w:pPr>
        <w:pStyle w:val="03-Text"/>
      </w:pPr>
      <w:r w:rsidRPr="001A5283">
        <w:t>(3)</w:t>
      </w:r>
      <w:r w:rsidRPr="001A5283">
        <w:tab/>
      </w:r>
      <w:r w:rsidR="009377DA" w:rsidRPr="001A5283">
        <w:rPr>
          <w:vertAlign w:val="superscript"/>
        </w:rPr>
        <w:t>1</w:t>
      </w:r>
      <w:r w:rsidR="009377DA" w:rsidRPr="001A5283">
        <w:t xml:space="preserve">Der Vertiefungsbereich umfasst 52 LP und gliedert sich in zwei Wahlpflichtbereiche (siehe Anlage 2) und das Studienprojekt. </w:t>
      </w:r>
      <w:r w:rsidRPr="001A5283">
        <w:rPr>
          <w:vertAlign w:val="superscript"/>
        </w:rPr>
        <w:t>2</w:t>
      </w:r>
      <w:r w:rsidRPr="001A5283">
        <w:t>Aus dem Wahlpflichtbereich „</w:t>
      </w:r>
      <w:proofErr w:type="spellStart"/>
      <w:r w:rsidRPr="001A5283">
        <w:t>Cyber</w:t>
      </w:r>
      <w:proofErr w:type="spellEnd"/>
      <w:r w:rsidRPr="001A5283">
        <w:t xml:space="preserve"> Security Methods“ sind Module im Umfang von mindestens 28 LP und aus dem Wahlpflichtbereich „Computer Science“ Module im Umfang von mindestens 12 LP zu erbringen.</w:t>
      </w:r>
    </w:p>
    <w:p w14:paraId="11409746" w14:textId="5E7F6FD8" w:rsidR="009377DA" w:rsidRPr="001A5283" w:rsidRDefault="009377DA" w:rsidP="009377DA">
      <w:pPr>
        <w:pStyle w:val="03-Text"/>
        <w:rPr>
          <w:rFonts w:ascii="Calibri" w:hAnsi="Calibri" w:cs="Calibri"/>
          <w:color w:val="00000A"/>
          <w:szCs w:val="20"/>
        </w:rPr>
      </w:pPr>
      <w:bookmarkStart w:id="54" w:name="_Toc475099382"/>
      <w:r w:rsidRPr="001A5283">
        <w:rPr>
          <w:color w:val="00000A"/>
          <w:szCs w:val="20"/>
        </w:rPr>
        <w:t>(4)</w:t>
      </w:r>
      <w:r w:rsidRPr="001A5283">
        <w:rPr>
          <w:color w:val="00000A"/>
          <w:szCs w:val="20"/>
        </w:rPr>
        <w:tab/>
      </w:r>
      <w:r w:rsidRPr="001A5283">
        <w:rPr>
          <w:color w:val="00000A"/>
          <w:szCs w:val="20"/>
          <w:vertAlign w:val="superscript"/>
        </w:rPr>
        <w:t>1</w:t>
      </w:r>
      <w:r w:rsidRPr="001A5283">
        <w:rPr>
          <w:color w:val="00000A"/>
          <w:szCs w:val="20"/>
        </w:rPr>
        <w:t>Das Berufspraktikum (</w:t>
      </w:r>
      <w:proofErr w:type="spellStart"/>
      <w:r w:rsidRPr="001A5283">
        <w:rPr>
          <w:color w:val="00000A"/>
          <w:szCs w:val="20"/>
        </w:rPr>
        <w:t>Internship</w:t>
      </w:r>
      <w:proofErr w:type="spellEnd"/>
      <w:r w:rsidRPr="001A5283">
        <w:rPr>
          <w:color w:val="00000A"/>
          <w:szCs w:val="20"/>
        </w:rPr>
        <w:t xml:space="preserve">) im Umfang von 10 LP hat eine Dauer von mindestens 260 Arbeitsstunden und soll an einer Einrichtung außerhalb der Universität durchgeführt werden. </w:t>
      </w:r>
      <w:r w:rsidRPr="001A5283">
        <w:rPr>
          <w:color w:val="00000A"/>
          <w:szCs w:val="20"/>
          <w:vertAlign w:val="superscript"/>
        </w:rPr>
        <w:t>2</w:t>
      </w:r>
      <w:r w:rsidRPr="001A5283">
        <w:rPr>
          <w:color w:val="00000A"/>
          <w:szCs w:val="20"/>
        </w:rPr>
        <w:t xml:space="preserve">Praktika an zentralen Einrichtungen der Universität (z. B. Hochschulrechenzentrum) sind zulässig. </w:t>
      </w:r>
      <w:r w:rsidRPr="001A5283">
        <w:rPr>
          <w:color w:val="00000A"/>
          <w:szCs w:val="20"/>
          <w:vertAlign w:val="superscript"/>
        </w:rPr>
        <w:t>3</w:t>
      </w:r>
      <w:r w:rsidRPr="001A5283">
        <w:rPr>
          <w:color w:val="00000A"/>
          <w:szCs w:val="20"/>
        </w:rPr>
        <w:t xml:space="preserve">Werkstudierendentätigkeiten können nach Zustimmung des Mentors durch den Prüfungsausschuss anerkannt werden, falls </w:t>
      </w:r>
      <w:r w:rsidR="000C05B4" w:rsidRPr="001A5283">
        <w:rPr>
          <w:color w:val="00000A"/>
          <w:szCs w:val="20"/>
        </w:rPr>
        <w:t>s</w:t>
      </w:r>
      <w:r w:rsidRPr="001A5283">
        <w:rPr>
          <w:color w:val="00000A"/>
          <w:szCs w:val="20"/>
        </w:rPr>
        <w:t xml:space="preserve">ie den Zielen des Berufspraktikums </w:t>
      </w:r>
      <w:r w:rsidRPr="001A5283">
        <w:rPr>
          <w:color w:val="00000A"/>
          <w:szCs w:val="20"/>
        </w:rPr>
        <w:t xml:space="preserve">entsprechen. </w:t>
      </w:r>
      <w:r w:rsidRPr="001A5283">
        <w:rPr>
          <w:color w:val="00000A"/>
          <w:szCs w:val="20"/>
          <w:vertAlign w:val="superscript"/>
        </w:rPr>
        <w:t>4</w:t>
      </w:r>
      <w:r w:rsidRPr="001A5283">
        <w:rPr>
          <w:color w:val="00000A"/>
          <w:szCs w:val="20"/>
        </w:rPr>
        <w:t>Einzelheiten regelt die Praktikumsordnung (siehe Anlage 4).</w:t>
      </w:r>
    </w:p>
    <w:p w14:paraId="4F79CFC0" w14:textId="77777777" w:rsidR="009377DA" w:rsidRPr="001A5283" w:rsidRDefault="009377DA" w:rsidP="009377DA">
      <w:pPr>
        <w:pStyle w:val="03-Text"/>
        <w:rPr>
          <w:color w:val="00000A"/>
          <w:szCs w:val="20"/>
        </w:rPr>
      </w:pPr>
      <w:r w:rsidRPr="001A5283">
        <w:rPr>
          <w:color w:val="00000A"/>
          <w:szCs w:val="20"/>
        </w:rPr>
        <w:t>(5)</w:t>
      </w:r>
      <w:r w:rsidRPr="001A5283">
        <w:rPr>
          <w:color w:val="00000A"/>
          <w:szCs w:val="20"/>
        </w:rPr>
        <w:tab/>
      </w:r>
      <w:r w:rsidRPr="001A5283">
        <w:rPr>
          <w:color w:val="00000A"/>
          <w:szCs w:val="20"/>
          <w:vertAlign w:val="superscript"/>
        </w:rPr>
        <w:t>1</w:t>
      </w:r>
      <w:r w:rsidRPr="001A5283">
        <w:rPr>
          <w:color w:val="00000A"/>
          <w:szCs w:val="20"/>
        </w:rPr>
        <w:t xml:space="preserve">Das Berufspraktikum wird von der Mentorin oder dem Mentor begleitet und von einer Betreuerin oder einem Betreuer in der betreffenden Einrichtung geleitet. </w:t>
      </w:r>
      <w:r w:rsidRPr="001A5283">
        <w:rPr>
          <w:color w:val="00000A"/>
          <w:szCs w:val="20"/>
          <w:vertAlign w:val="superscript"/>
        </w:rPr>
        <w:t>2</w:t>
      </w:r>
      <w:r w:rsidRPr="001A5283">
        <w:rPr>
          <w:color w:val="00000A"/>
          <w:szCs w:val="20"/>
        </w:rPr>
        <w:t>Die Vergabe der Praktikumsaufgabe erfolgt durch die Betreuerin oder den Betreuer in Absprache mit der Mentorin oder dem Mentor.</w:t>
      </w:r>
    </w:p>
    <w:p w14:paraId="0F23D4D7" w14:textId="77777777" w:rsidR="009377DA" w:rsidRPr="001A5283" w:rsidRDefault="009377DA" w:rsidP="009377DA">
      <w:pPr>
        <w:pStyle w:val="03-Text"/>
        <w:rPr>
          <w:color w:val="00000A"/>
          <w:szCs w:val="20"/>
        </w:rPr>
      </w:pPr>
      <w:r w:rsidRPr="001A5283">
        <w:rPr>
          <w:rFonts w:ascii="Calibri" w:hAnsi="Calibri" w:cs="Calibri"/>
          <w:color w:val="00000A"/>
          <w:szCs w:val="20"/>
        </w:rPr>
        <w:t>(</w:t>
      </w:r>
      <w:r w:rsidRPr="001A5283">
        <w:rPr>
          <w:color w:val="00000A"/>
          <w:szCs w:val="20"/>
        </w:rPr>
        <w:t>6)</w:t>
      </w:r>
      <w:r w:rsidRPr="001A5283">
        <w:rPr>
          <w:color w:val="00000A"/>
          <w:szCs w:val="20"/>
        </w:rPr>
        <w:tab/>
      </w:r>
      <w:r w:rsidRPr="001A5283">
        <w:rPr>
          <w:color w:val="00000A"/>
          <w:szCs w:val="20"/>
          <w:vertAlign w:val="superscript"/>
        </w:rPr>
        <w:t>1</w:t>
      </w:r>
      <w:r w:rsidRPr="001A5283">
        <w:rPr>
          <w:color w:val="00000A"/>
          <w:szCs w:val="20"/>
        </w:rPr>
        <w:t xml:space="preserve">Über das Berufspraktikum ist eine schriftliche Abschlussarbeit anzufertigen, die die bearbeitete Aufgabe und ihre Lösung beschreiben soll. </w:t>
      </w:r>
      <w:r w:rsidRPr="001A5283">
        <w:rPr>
          <w:color w:val="00000A"/>
          <w:szCs w:val="20"/>
          <w:vertAlign w:val="superscript"/>
        </w:rPr>
        <w:t>2</w:t>
      </w:r>
      <w:r w:rsidRPr="001A5283">
        <w:rPr>
          <w:color w:val="00000A"/>
          <w:szCs w:val="20"/>
        </w:rPr>
        <w:t xml:space="preserve">Das Praktikum und die Abschlussarbeit werden von der Betreuerin oder dem Betreuer und der Mentorin oder dem Mentor beurteilt. </w:t>
      </w:r>
      <w:r w:rsidRPr="001A5283">
        <w:rPr>
          <w:color w:val="00000A"/>
          <w:szCs w:val="20"/>
          <w:vertAlign w:val="superscript"/>
        </w:rPr>
        <w:t>3</w:t>
      </w:r>
      <w:r w:rsidRPr="001A5283">
        <w:rPr>
          <w:color w:val="00000A"/>
          <w:szCs w:val="20"/>
        </w:rPr>
        <w:t>Bei positivem Urteil bescheinigt die Mentorin oder der Mentor, dass das Berufspraktikum erfolgreich absolviert wurde.</w:t>
      </w:r>
    </w:p>
    <w:p w14:paraId="6CA9041C" w14:textId="77777777" w:rsidR="009377DA" w:rsidRPr="001A5283" w:rsidRDefault="009377DA" w:rsidP="009377DA">
      <w:pPr>
        <w:pStyle w:val="03-Text"/>
        <w:rPr>
          <w:color w:val="00000A"/>
          <w:szCs w:val="20"/>
        </w:rPr>
      </w:pPr>
      <w:r w:rsidRPr="001A5283">
        <w:rPr>
          <w:color w:val="00000A"/>
          <w:szCs w:val="20"/>
        </w:rPr>
        <w:t>(7)</w:t>
      </w:r>
      <w:r w:rsidRPr="001A5283">
        <w:rPr>
          <w:color w:val="00000A"/>
          <w:szCs w:val="20"/>
        </w:rPr>
        <w:tab/>
      </w:r>
      <w:r w:rsidRPr="001A5283">
        <w:rPr>
          <w:color w:val="00000A"/>
          <w:szCs w:val="20"/>
          <w:vertAlign w:val="superscript"/>
        </w:rPr>
        <w:t>1</w:t>
      </w:r>
      <w:r w:rsidRPr="001A5283">
        <w:rPr>
          <w:color w:val="00000A"/>
          <w:szCs w:val="20"/>
        </w:rPr>
        <w:t xml:space="preserve">In nachweisbar begründeten Fällen, z. B. wenn trotz angemessenem Aufwand kein adäquater Praktikumsplatz gefunden wird, kann das Berufspraktikum durch eine Projektarbeit im entsprechenden Umfang an den Fachgebieten der Informatik ersetzt werden. </w:t>
      </w:r>
      <w:r w:rsidRPr="001A5283">
        <w:rPr>
          <w:color w:val="00000A"/>
          <w:szCs w:val="20"/>
          <w:vertAlign w:val="superscript"/>
        </w:rPr>
        <w:t>2</w:t>
      </w:r>
      <w:r w:rsidRPr="001A5283">
        <w:rPr>
          <w:color w:val="00000A"/>
          <w:szCs w:val="20"/>
        </w:rPr>
        <w:t>Der Prüfungsausschuss sowie die Mentorin oder der Mentor müssen zustimmen.</w:t>
      </w:r>
    </w:p>
    <w:p w14:paraId="2B0F955E" w14:textId="77777777" w:rsidR="009377DA" w:rsidRPr="001A5283" w:rsidRDefault="009377DA" w:rsidP="009377DA">
      <w:pPr>
        <w:pStyle w:val="03-Text"/>
        <w:rPr>
          <w:color w:val="00000A"/>
          <w:szCs w:val="20"/>
        </w:rPr>
      </w:pPr>
      <w:r w:rsidRPr="001A5283">
        <w:rPr>
          <w:color w:val="00000A"/>
          <w:szCs w:val="20"/>
        </w:rPr>
        <w:t>(8)</w:t>
      </w:r>
      <w:r w:rsidRPr="001A5283">
        <w:rPr>
          <w:color w:val="00000A"/>
          <w:szCs w:val="20"/>
        </w:rPr>
        <w:tab/>
      </w:r>
      <w:r w:rsidRPr="001A5283">
        <w:rPr>
          <w:color w:val="00000A"/>
          <w:szCs w:val="20"/>
          <w:vertAlign w:val="superscript"/>
        </w:rPr>
        <w:t>1</w:t>
      </w:r>
      <w:r w:rsidRPr="001A5283">
        <w:rPr>
          <w:color w:val="00000A"/>
          <w:szCs w:val="20"/>
        </w:rPr>
        <w:t>In besonderen Ausnahmefällen kann das Berufspraktikum durch weitere Module aus den Wahlpflichtkomplexen</w:t>
      </w:r>
      <w:r w:rsidRPr="001A5283">
        <w:t xml:space="preserve"> „</w:t>
      </w:r>
      <w:proofErr w:type="spellStart"/>
      <w:r w:rsidRPr="001A5283">
        <w:t>Cyber</w:t>
      </w:r>
      <w:proofErr w:type="spellEnd"/>
      <w:r w:rsidRPr="001A5283">
        <w:t xml:space="preserve"> Security Methods“ oder „Computer Science“ </w:t>
      </w:r>
      <w:r w:rsidRPr="001A5283">
        <w:rPr>
          <w:color w:val="00000A"/>
          <w:szCs w:val="20"/>
        </w:rPr>
        <w:t xml:space="preserve">ersetzt werden. </w:t>
      </w:r>
      <w:r w:rsidRPr="001A5283">
        <w:rPr>
          <w:color w:val="00000A"/>
          <w:szCs w:val="20"/>
          <w:vertAlign w:val="superscript"/>
        </w:rPr>
        <w:t>2</w:t>
      </w:r>
      <w:r w:rsidRPr="001A5283">
        <w:rPr>
          <w:color w:val="00000A"/>
          <w:szCs w:val="20"/>
        </w:rPr>
        <w:t>Der</w:t>
      </w:r>
      <w:r w:rsidRPr="001A5283">
        <w:rPr>
          <w:vertAlign w:val="superscript"/>
        </w:rPr>
        <w:t xml:space="preserve"> </w:t>
      </w:r>
      <w:r w:rsidRPr="001A5283">
        <w:rPr>
          <w:color w:val="00000A"/>
          <w:szCs w:val="20"/>
        </w:rPr>
        <w:t xml:space="preserve">Prüfungsausschuss sowie die Mentorin bzw. der Mentor müssen zustimmen. </w:t>
      </w:r>
      <w:r w:rsidRPr="001A5283">
        <w:rPr>
          <w:color w:val="00000A"/>
          <w:szCs w:val="20"/>
          <w:vertAlign w:val="superscript"/>
        </w:rPr>
        <w:t>3</w:t>
      </w:r>
      <w:r w:rsidRPr="001A5283">
        <w:rPr>
          <w:color w:val="00000A"/>
          <w:szCs w:val="20"/>
        </w:rPr>
        <w:t xml:space="preserve">Entsprechende Ausnahmefälle sind z. B. </w:t>
      </w:r>
    </w:p>
    <w:p w14:paraId="0FE1FFE8" w14:textId="77777777" w:rsidR="009377DA" w:rsidRPr="001A5283" w:rsidRDefault="009377DA" w:rsidP="009377DA">
      <w:pPr>
        <w:pStyle w:val="04-TextmitEinzug-"/>
        <w:tabs>
          <w:tab w:val="clear" w:pos="227"/>
          <w:tab w:val="left" w:pos="426"/>
        </w:tabs>
      </w:pPr>
      <w:r w:rsidRPr="001A5283">
        <w:t>einschlägige berufspraktische Tätigkeiten oder</w:t>
      </w:r>
    </w:p>
    <w:p w14:paraId="6C232911" w14:textId="77777777" w:rsidR="009377DA" w:rsidRPr="001A5283" w:rsidRDefault="009377DA" w:rsidP="009377DA">
      <w:pPr>
        <w:pStyle w:val="04-TextmitEinzug-"/>
        <w:tabs>
          <w:tab w:val="clear" w:pos="227"/>
          <w:tab w:val="left" w:pos="426"/>
        </w:tabs>
      </w:pPr>
      <w:r w:rsidRPr="001A5283">
        <w:t>erfolgreich absolvierte Berufspraktika in anderen Studiengängen.</w:t>
      </w:r>
    </w:p>
    <w:p w14:paraId="4DC36CF2" w14:textId="21D6632A" w:rsidR="004B1F21" w:rsidRPr="001A5283" w:rsidRDefault="004B1F21" w:rsidP="00C939C2">
      <w:pPr>
        <w:pStyle w:val="05-Paragraph-berschrift"/>
      </w:pPr>
      <w:bookmarkStart w:id="55" w:name="_Toc164765609"/>
      <w:r w:rsidRPr="001A5283">
        <w:t>§ 7</w:t>
      </w:r>
      <w:r w:rsidRPr="001A5283">
        <w:tab/>
        <w:t>Besondere Regelungen zur Prüfungsorganisation</w:t>
      </w:r>
      <w:bookmarkEnd w:id="54"/>
      <w:bookmarkEnd w:id="55"/>
    </w:p>
    <w:p w14:paraId="5D3768F6" w14:textId="77777777" w:rsidR="004B1F21" w:rsidRPr="00C939C2" w:rsidRDefault="004B1F21" w:rsidP="00C939C2">
      <w:pPr>
        <w:pStyle w:val="03-Text"/>
      </w:pPr>
      <w:r w:rsidRPr="001A5283">
        <w:t>Es bestehen keine besonderen Regelungen zur Prüfungsorganisation.</w:t>
      </w:r>
    </w:p>
    <w:p w14:paraId="31C29888" w14:textId="612E971B" w:rsidR="004B1F21" w:rsidRPr="004B1F21" w:rsidRDefault="004B1F21" w:rsidP="00C939C2">
      <w:pPr>
        <w:pStyle w:val="05-Paragraph-berschrift"/>
      </w:pPr>
      <w:bookmarkStart w:id="56" w:name="_Toc442093043"/>
      <w:bookmarkStart w:id="57" w:name="_Toc456691855"/>
      <w:bookmarkStart w:id="58" w:name="_Toc475099383"/>
      <w:bookmarkStart w:id="59" w:name="_Toc164765610"/>
      <w:r w:rsidRPr="004B1F21">
        <w:t>§ 8</w:t>
      </w:r>
      <w:r w:rsidRPr="004B1F21">
        <w:tab/>
        <w:t>Master-Arbeit</w:t>
      </w:r>
      <w:bookmarkEnd w:id="56"/>
      <w:bookmarkEnd w:id="57"/>
      <w:bookmarkEnd w:id="58"/>
      <w:bookmarkEnd w:id="59"/>
    </w:p>
    <w:p w14:paraId="11627A37" w14:textId="77777777" w:rsidR="004B1F21" w:rsidRPr="004B1F21" w:rsidRDefault="004B1F21" w:rsidP="00C939C2">
      <w:pPr>
        <w:pStyle w:val="03-Text"/>
      </w:pPr>
      <w:r w:rsidRPr="004B1F21">
        <w:t>(1)</w:t>
      </w:r>
      <w:r w:rsidRPr="004B1F21">
        <w:tab/>
      </w:r>
      <w:r w:rsidRPr="004B1F21">
        <w:rPr>
          <w:vertAlign w:val="superscript"/>
        </w:rPr>
        <w:t>1</w:t>
      </w:r>
      <w:r w:rsidRPr="004B1F21">
        <w:t xml:space="preserve">Die Master-Arbeit wird in Englisch verfasst und i. d. R. im vierten Semester durchgeführt. </w:t>
      </w:r>
      <w:r w:rsidRPr="004B1F21">
        <w:rPr>
          <w:vertAlign w:val="superscript"/>
        </w:rPr>
        <w:t>2</w:t>
      </w:r>
      <w:r w:rsidRPr="004B1F21">
        <w:t xml:space="preserve">Sie wird mit 30 LP bewertet. </w:t>
      </w:r>
      <w:r w:rsidRPr="004B1F21">
        <w:rPr>
          <w:vertAlign w:val="superscript"/>
        </w:rPr>
        <w:t>3</w:t>
      </w:r>
      <w:r w:rsidRPr="004B1F21">
        <w:t xml:space="preserve">Die Bearbeitungsdauer der schriftlichen Arbeit beträgt fünf Monate. </w:t>
      </w:r>
      <w:r w:rsidRPr="004B1F21">
        <w:rPr>
          <w:vertAlign w:val="superscript"/>
        </w:rPr>
        <w:t>4</w:t>
      </w:r>
      <w:r w:rsidRPr="004B1F21">
        <w:t xml:space="preserve">Die Anmeldung zur Master-Arbeit kann erst erfolgen, wenn alle Module einschließlich des Studienprojekts im Umfang von 82 LP erfolgreich abgeschlossen sind. </w:t>
      </w:r>
      <w:r w:rsidRPr="004B1F21">
        <w:rPr>
          <w:vertAlign w:val="superscript"/>
        </w:rPr>
        <w:t>5</w:t>
      </w:r>
      <w:r w:rsidRPr="004B1F21">
        <w:t xml:space="preserve">Das </w:t>
      </w:r>
      <w:r w:rsidRPr="004B1F21">
        <w:lastRenderedPageBreak/>
        <w:t>Industriepraktikum kann auch nach Abschluss der Master-Arbeit absolviert werden.</w:t>
      </w:r>
    </w:p>
    <w:p w14:paraId="09F75D89" w14:textId="4E290AF6" w:rsidR="004B1F21" w:rsidRPr="004B1F21" w:rsidRDefault="004B1F21" w:rsidP="00C939C2">
      <w:pPr>
        <w:pStyle w:val="03-Text"/>
      </w:pPr>
      <w:r w:rsidRPr="004B1F21">
        <w:t>(2)</w:t>
      </w:r>
      <w:r w:rsidRPr="004B1F21">
        <w:tab/>
      </w:r>
      <w:r w:rsidRPr="004B1F21">
        <w:rPr>
          <w:vertAlign w:val="superscript"/>
        </w:rPr>
        <w:t>1</w:t>
      </w:r>
      <w:r w:rsidRPr="004B1F21">
        <w:t xml:space="preserve">Das Thema der Master-Arbeit muss zwingend einen Bezug zur Thematik </w:t>
      </w:r>
      <w:proofErr w:type="spellStart"/>
      <w:r w:rsidRPr="004B1F21">
        <w:t>Cyber</w:t>
      </w:r>
      <w:proofErr w:type="spellEnd"/>
      <w:r w:rsidRPr="004B1F21">
        <w:t xml:space="preserve"> Security (</w:t>
      </w:r>
      <w:r w:rsidR="00817A52" w:rsidRPr="004B1F21">
        <w:t>IT-Sicherheit</w:t>
      </w:r>
      <w:r w:rsidRPr="004B1F21">
        <w:t xml:space="preserve">) haben. </w:t>
      </w:r>
      <w:r w:rsidRPr="004B1F21">
        <w:rPr>
          <w:vertAlign w:val="superscript"/>
        </w:rPr>
        <w:t>2</w:t>
      </w:r>
      <w:r w:rsidRPr="004B1F21">
        <w:t xml:space="preserve">Dies ist bei der Anmeldung durch den Prüfungsausschuss zu bestätigen. </w:t>
      </w:r>
    </w:p>
    <w:p w14:paraId="71CC042B" w14:textId="4EE2C8DF" w:rsidR="004B1F21" w:rsidRPr="004B1F21" w:rsidRDefault="004B1F21" w:rsidP="00817A52">
      <w:pPr>
        <w:pStyle w:val="05-Paragraph-berschrift"/>
      </w:pPr>
      <w:bookmarkStart w:id="60" w:name="_Toc442093044"/>
      <w:bookmarkStart w:id="61" w:name="_Toc456691856"/>
      <w:bookmarkStart w:id="62" w:name="_Toc475099384"/>
      <w:bookmarkStart w:id="63" w:name="_Toc164765611"/>
      <w:r w:rsidRPr="004B1F21">
        <w:t>§ 9</w:t>
      </w:r>
      <w:r w:rsidRPr="004B1F21">
        <w:tab/>
        <w:t>Weitere ergänzende Regelungen</w:t>
      </w:r>
      <w:bookmarkEnd w:id="60"/>
      <w:bookmarkEnd w:id="61"/>
      <w:bookmarkEnd w:id="62"/>
      <w:bookmarkEnd w:id="63"/>
    </w:p>
    <w:p w14:paraId="3AC8D6B0" w14:textId="77777777" w:rsidR="004B1F21" w:rsidRPr="004B1F21" w:rsidRDefault="004B1F21" w:rsidP="00817A52">
      <w:pPr>
        <w:pStyle w:val="03-Text"/>
      </w:pPr>
      <w:r w:rsidRPr="004B1F21">
        <w:t>Es bestehen keine weiteren ergänzenden Regelungen.</w:t>
      </w:r>
    </w:p>
    <w:p w14:paraId="45E0FB86" w14:textId="77777777" w:rsidR="004B1F21" w:rsidRPr="004B1F21" w:rsidRDefault="004B1F21" w:rsidP="00817A52">
      <w:pPr>
        <w:pStyle w:val="05-Paragraph-berschrift"/>
      </w:pPr>
      <w:bookmarkStart w:id="64" w:name="_Toc456691857"/>
      <w:bookmarkStart w:id="65" w:name="_Toc475099385"/>
      <w:bookmarkStart w:id="66" w:name="_Toc164765612"/>
      <w:r w:rsidRPr="004B1F21">
        <w:t>§ 10</w:t>
      </w:r>
      <w:r w:rsidRPr="004B1F21">
        <w:tab/>
        <w:t>Inkrafttreten, Außerkrafttreten, Übergangsregelungen</w:t>
      </w:r>
      <w:bookmarkEnd w:id="64"/>
      <w:bookmarkEnd w:id="65"/>
      <w:bookmarkEnd w:id="66"/>
    </w:p>
    <w:p w14:paraId="631E187F" w14:textId="77777777" w:rsidR="004B1F21" w:rsidRPr="004B1F21" w:rsidRDefault="004B1F21" w:rsidP="00817A52">
      <w:pPr>
        <w:pStyle w:val="03-Text"/>
        <w:rPr>
          <w:rFonts w:eastAsia="Arial"/>
        </w:rPr>
      </w:pPr>
      <w:r w:rsidRPr="004B1F21">
        <w:rPr>
          <w:rFonts w:eastAsia="Arial"/>
        </w:rPr>
        <w:t>(1)</w:t>
      </w:r>
      <w:r w:rsidRPr="004B1F21">
        <w:rPr>
          <w:rFonts w:eastAsia="Arial"/>
        </w:rPr>
        <w:tab/>
      </w:r>
      <w:r w:rsidRPr="004B1F21">
        <w:rPr>
          <w:rFonts w:eastAsia="Arial"/>
          <w:vertAlign w:val="superscript"/>
          <w:lang w:eastAsia="de-DE"/>
        </w:rPr>
        <w:t>1</w:t>
      </w:r>
      <w:r w:rsidRPr="004B1F21">
        <w:rPr>
          <w:rFonts w:eastAsia="Arial"/>
        </w:rPr>
        <w:t>Diese Satzung tritt am Tag nach ihrer Bekanntmachung in Kraft.</w:t>
      </w:r>
    </w:p>
    <w:p w14:paraId="149EB1A8" w14:textId="77777777" w:rsidR="004B1F21" w:rsidRPr="004B1F21" w:rsidRDefault="004B1F21" w:rsidP="00817A52">
      <w:pPr>
        <w:pStyle w:val="03-Text"/>
        <w:rPr>
          <w:szCs w:val="20"/>
        </w:rPr>
      </w:pPr>
      <w:r w:rsidRPr="004B1F21">
        <w:rPr>
          <w:szCs w:val="20"/>
        </w:rPr>
        <w:t>(2)</w:t>
      </w:r>
      <w:r w:rsidRPr="004B1F21">
        <w:rPr>
          <w:szCs w:val="20"/>
        </w:rPr>
        <w:tab/>
        <w:t>Diese Prüfungs- und Studienordnung tritt nach Ablauf von vier Semestern nach der festgesetzten Regelstudienzeit des Studiengangs und der letztmaligen Immatrikulation außer Kraft.</w:t>
      </w:r>
    </w:p>
    <w:p w14:paraId="0079B99E" w14:textId="77777777" w:rsidR="004B1F21" w:rsidRPr="004B1F21" w:rsidRDefault="004B1F21" w:rsidP="001E1763">
      <w:pPr>
        <w:pStyle w:val="07-Schlusstext"/>
      </w:pPr>
      <w:r w:rsidRPr="004B1F21">
        <w:t xml:space="preserve">Ausgefertigt auf Grund der Beschlüsse des Fakultätsrats der Fakultät 1 MINT - Mathematik, </w:t>
      </w:r>
      <w:r w:rsidRPr="004B1F21">
        <w:t xml:space="preserve">Informatik, Physik, Elektro- und Informationstechnik vom 12. Oktober 2016 sowie 12. Juli 2017, der Stellungnahme des Senats vom 15. Dezember 2016, der Genehmigung durch den Präsidenten der Brandenburgischen Technischen Universität Cottbus–Senftenberg vom </w:t>
      </w:r>
      <w:r w:rsidRPr="004B1F21">
        <w:tab/>
        <w:t>07. März 2017 sowie der Genehmigung durch das Ministerium für Wissenschaft, Forschung und Kultur des Landes Brandenburg vom 30. Mai 2017.</w:t>
      </w:r>
    </w:p>
    <w:p w14:paraId="58D28D8E" w14:textId="77777777" w:rsidR="004B1F21" w:rsidRPr="004B1F21" w:rsidRDefault="004B1F21" w:rsidP="001E1763">
      <w:pPr>
        <w:pStyle w:val="07-Schlusstext"/>
      </w:pPr>
      <w:r w:rsidRPr="004B1F21">
        <w:t>Cottbus, den 22. September 2017</w:t>
      </w:r>
    </w:p>
    <w:p w14:paraId="6D6ABB59" w14:textId="77777777" w:rsidR="004B1F21" w:rsidRPr="004B1F21" w:rsidRDefault="004B1F21" w:rsidP="001E1763">
      <w:pPr>
        <w:pStyle w:val="07-Schlusstext"/>
      </w:pPr>
      <w:r w:rsidRPr="004B1F21">
        <w:t xml:space="preserve">Prof. Dr.-Ing. Dr. h.c. (NUWM, UA) </w:t>
      </w:r>
      <w:proofErr w:type="spellStart"/>
      <w:r w:rsidRPr="004B1F21">
        <w:t>DSc</w:t>
      </w:r>
      <w:proofErr w:type="spellEnd"/>
      <w:r w:rsidRPr="004B1F21">
        <w:t>. h.c.</w:t>
      </w:r>
      <w:r w:rsidRPr="004B1F21">
        <w:tab/>
        <w:t xml:space="preserve"> </w:t>
      </w:r>
      <w:r w:rsidRPr="004B1F21">
        <w:br/>
        <w:t>Jörg Steinbach</w:t>
      </w:r>
      <w:r w:rsidRPr="004B1F21">
        <w:tab/>
      </w:r>
      <w:r w:rsidRPr="004B1F21">
        <w:br/>
        <w:t>Hon.-Prof. (ECUST, CN)</w:t>
      </w:r>
      <w:r w:rsidRPr="004B1F21">
        <w:tab/>
      </w:r>
      <w:r w:rsidRPr="004B1F21">
        <w:br/>
        <w:t>Präsident</w:t>
      </w:r>
      <w:bookmarkEnd w:id="24"/>
    </w:p>
    <w:p w14:paraId="05BD6754" w14:textId="77777777" w:rsidR="001E1763" w:rsidRDefault="001E1763" w:rsidP="001E1763">
      <w:pPr>
        <w:pStyle w:val="07-Schlusstext"/>
      </w:pPr>
    </w:p>
    <w:p w14:paraId="5A227E77" w14:textId="7479A173" w:rsidR="00A83529" w:rsidRPr="00A83529" w:rsidRDefault="00A83529" w:rsidP="001E1763">
      <w:pPr>
        <w:pStyle w:val="07-Schlusstext"/>
      </w:pPr>
      <w:r w:rsidRPr="001A5283">
        <w:t xml:space="preserve">Erste Änderungssatzung ausgefertigt auf Grund des Beschlusses des Fakultätsrats der Fakultät 1 – MINT - Mathematik, Informatik, Physik, Elektro- und Informationstechnik vom 17. Januar 2024, der Stellungnahme des Senats vom 15. Februar 2024 sowie der Genehmigung durch die Präsidentin der Brandenburgischen Technischen Universität Cottbus–Senftenberg vom </w:t>
      </w:r>
      <w:r w:rsidR="001E1763">
        <w:t>05</w:t>
      </w:r>
      <w:r w:rsidRPr="001A5283">
        <w:t xml:space="preserve">. </w:t>
      </w:r>
      <w:r w:rsidR="001A5283">
        <w:t>Juni</w:t>
      </w:r>
      <w:r w:rsidRPr="001A5283">
        <w:t xml:space="preserve"> 2024.</w:t>
      </w:r>
    </w:p>
    <w:p w14:paraId="247FAB76" w14:textId="77777777" w:rsidR="00A83529" w:rsidRDefault="00A83529" w:rsidP="00817A52">
      <w:pPr>
        <w:pStyle w:val="07-Schlusstext"/>
      </w:pPr>
    </w:p>
    <w:p w14:paraId="32A22EAF" w14:textId="57C10F95" w:rsidR="00A83529" w:rsidRPr="004B1F21" w:rsidRDefault="00A83529" w:rsidP="00817A52">
      <w:pPr>
        <w:pStyle w:val="07-Schlusstext"/>
        <w:sectPr w:rsidR="00A83529" w:rsidRPr="004B1F21" w:rsidSect="004B1F21">
          <w:headerReference w:type="even" r:id="rId23"/>
          <w:headerReference w:type="default" r:id="rId24"/>
          <w:footerReference w:type="even" r:id="rId25"/>
          <w:footerReference w:type="default" r:id="rId26"/>
          <w:headerReference w:type="first" r:id="rId27"/>
          <w:footerReference w:type="first" r:id="rId28"/>
          <w:pgSz w:w="11907" w:h="16840" w:code="9"/>
          <w:pgMar w:top="964" w:right="851" w:bottom="1361" w:left="1134" w:header="709" w:footer="709" w:gutter="0"/>
          <w:cols w:num="2" w:space="708"/>
          <w:titlePg/>
          <w:docGrid w:linePitch="360"/>
        </w:sectPr>
      </w:pPr>
    </w:p>
    <w:p w14:paraId="12E5B20A" w14:textId="77777777" w:rsidR="004B1F21" w:rsidRPr="004B1F21" w:rsidRDefault="004B1F21" w:rsidP="004B1F21">
      <w:pPr>
        <w:spacing w:before="0" w:after="0"/>
        <w:ind w:left="0" w:firstLine="0"/>
        <w:jc w:val="left"/>
        <w:rPr>
          <w:rFonts w:eastAsia="Times New Roman" w:cs="Times New Roman"/>
          <w:szCs w:val="20"/>
          <w:lang w:eastAsia="de-DE"/>
        </w:rPr>
      </w:pPr>
      <w:r w:rsidRPr="004B1F21">
        <w:rPr>
          <w:rFonts w:eastAsia="Times New Roman" w:cs="Times New Roman"/>
          <w:szCs w:val="24"/>
          <w:lang w:eastAsia="de-DE"/>
        </w:rPr>
        <w:br w:type="page"/>
      </w:r>
    </w:p>
    <w:p w14:paraId="10EBE188" w14:textId="39032BB2" w:rsidR="004B1F21" w:rsidRPr="001A5283" w:rsidRDefault="004B1F21" w:rsidP="00817A52">
      <w:pPr>
        <w:pStyle w:val="08-Anlage-berschrift"/>
        <w:rPr>
          <w:lang w:eastAsia="de-DE"/>
        </w:rPr>
      </w:pPr>
      <w:bookmarkStart w:id="68" w:name="_Toc164765613"/>
      <w:r w:rsidRPr="001A5283">
        <w:rPr>
          <w:lang w:eastAsia="de-DE"/>
        </w:rPr>
        <w:lastRenderedPageBreak/>
        <w:t>Anlage 1:</w:t>
      </w:r>
      <w:r w:rsidR="00312317" w:rsidRPr="001A5283">
        <w:rPr>
          <w:lang w:eastAsia="de-DE"/>
        </w:rPr>
        <w:t xml:space="preserve"> </w:t>
      </w:r>
      <w:r w:rsidRPr="001A5283">
        <w:rPr>
          <w:lang w:eastAsia="de-DE"/>
        </w:rPr>
        <w:t>Übersicht der Module, Status, Leistungspunkte (LP)</w:t>
      </w:r>
      <w:bookmarkEnd w:id="68"/>
    </w:p>
    <w:tbl>
      <w:tblPr>
        <w:tblpPr w:leftFromText="141" w:rightFromText="141" w:vertAnchor="text" w:horzAnchor="margin" w:tblpXSpec="center" w:tblpY="192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760"/>
        <w:gridCol w:w="961"/>
        <w:gridCol w:w="1942"/>
        <w:gridCol w:w="2243"/>
      </w:tblGrid>
      <w:tr w:rsidR="00B66537" w:rsidRPr="001A5283" w14:paraId="58547A73" w14:textId="77777777" w:rsidTr="00C74A97">
        <w:trPr>
          <w:trHeight w:hRule="exact" w:val="605"/>
        </w:trPr>
        <w:tc>
          <w:tcPr>
            <w:tcW w:w="2403" w:type="pct"/>
            <w:tcBorders>
              <w:bottom w:val="single" w:sz="12" w:space="0" w:color="auto"/>
            </w:tcBorders>
            <w:vAlign w:val="center"/>
          </w:tcPr>
          <w:p w14:paraId="14D857DB" w14:textId="77777777" w:rsidR="00B66537" w:rsidRPr="001A5283" w:rsidRDefault="00B66537" w:rsidP="00C74A97">
            <w:pPr>
              <w:tabs>
                <w:tab w:val="left" w:pos="360"/>
              </w:tabs>
              <w:spacing w:before="0" w:after="0"/>
              <w:jc w:val="left"/>
              <w:rPr>
                <w:rFonts w:eastAsia="Times New Roman" w:cs="Times New Roman"/>
                <w:b/>
                <w:szCs w:val="20"/>
                <w:lang w:eastAsia="de-DE"/>
              </w:rPr>
            </w:pPr>
            <w:r w:rsidRPr="001A5283">
              <w:rPr>
                <w:rFonts w:eastAsia="Times New Roman" w:cs="Times New Roman"/>
                <w:b/>
                <w:szCs w:val="20"/>
                <w:lang w:eastAsia="de-DE"/>
              </w:rPr>
              <w:t>Modulbereiche/Module</w:t>
            </w:r>
          </w:p>
        </w:tc>
        <w:tc>
          <w:tcPr>
            <w:tcW w:w="485" w:type="pct"/>
            <w:tcBorders>
              <w:bottom w:val="single" w:sz="12" w:space="0" w:color="auto"/>
            </w:tcBorders>
            <w:vAlign w:val="center"/>
          </w:tcPr>
          <w:p w14:paraId="4AAF1C96" w14:textId="77777777" w:rsidR="00B66537" w:rsidRPr="001A5283" w:rsidRDefault="00B66537" w:rsidP="00C74A97">
            <w:pPr>
              <w:tabs>
                <w:tab w:val="left" w:pos="360"/>
              </w:tabs>
              <w:spacing w:before="0" w:after="0"/>
              <w:jc w:val="center"/>
              <w:rPr>
                <w:rFonts w:eastAsia="Times New Roman" w:cs="Times New Roman"/>
                <w:b/>
                <w:szCs w:val="20"/>
                <w:lang w:eastAsia="de-DE"/>
              </w:rPr>
            </w:pPr>
            <w:r w:rsidRPr="001A5283">
              <w:rPr>
                <w:rFonts w:eastAsia="Times New Roman" w:cs="Times New Roman"/>
                <w:b/>
                <w:szCs w:val="20"/>
                <w:lang w:eastAsia="de-DE"/>
              </w:rPr>
              <w:t>Status</w:t>
            </w:r>
          </w:p>
        </w:tc>
        <w:tc>
          <w:tcPr>
            <w:tcW w:w="980" w:type="pct"/>
            <w:tcBorders>
              <w:bottom w:val="single" w:sz="12" w:space="0" w:color="auto"/>
            </w:tcBorders>
            <w:vAlign w:val="center"/>
          </w:tcPr>
          <w:p w14:paraId="3AE890E4" w14:textId="77777777" w:rsidR="00B66537" w:rsidRPr="001A5283" w:rsidRDefault="00B66537" w:rsidP="00C74A97">
            <w:pPr>
              <w:tabs>
                <w:tab w:val="left" w:pos="360"/>
              </w:tabs>
              <w:spacing w:before="0" w:after="0"/>
              <w:jc w:val="center"/>
              <w:rPr>
                <w:rFonts w:eastAsia="Times New Roman" w:cs="Times New Roman"/>
                <w:b/>
                <w:szCs w:val="20"/>
                <w:lang w:eastAsia="de-DE"/>
              </w:rPr>
            </w:pPr>
            <w:r w:rsidRPr="001A5283">
              <w:rPr>
                <w:rFonts w:eastAsia="Times New Roman" w:cs="Times New Roman"/>
                <w:b/>
                <w:szCs w:val="20"/>
                <w:lang w:eastAsia="de-DE"/>
              </w:rPr>
              <w:t>Bewertung</w:t>
            </w:r>
          </w:p>
        </w:tc>
        <w:tc>
          <w:tcPr>
            <w:tcW w:w="1132" w:type="pct"/>
            <w:tcBorders>
              <w:bottom w:val="single" w:sz="12" w:space="0" w:color="auto"/>
            </w:tcBorders>
            <w:vAlign w:val="center"/>
          </w:tcPr>
          <w:p w14:paraId="070B51F9" w14:textId="77777777" w:rsidR="00B66537" w:rsidRPr="001A5283" w:rsidRDefault="00B66537" w:rsidP="00C74A97">
            <w:pPr>
              <w:tabs>
                <w:tab w:val="left" w:pos="360"/>
              </w:tabs>
              <w:spacing w:before="0" w:after="0"/>
              <w:jc w:val="center"/>
              <w:rPr>
                <w:rFonts w:eastAsia="Times New Roman" w:cs="Times New Roman"/>
                <w:b/>
                <w:szCs w:val="20"/>
                <w:lang w:eastAsia="de-DE"/>
              </w:rPr>
            </w:pPr>
            <w:r w:rsidRPr="001A5283">
              <w:rPr>
                <w:rFonts w:eastAsia="Times New Roman" w:cs="Times New Roman"/>
                <w:b/>
                <w:szCs w:val="20"/>
                <w:lang w:eastAsia="de-DE"/>
              </w:rPr>
              <w:t>Leistungspunkte</w:t>
            </w:r>
          </w:p>
        </w:tc>
      </w:tr>
      <w:tr w:rsidR="00B66537" w:rsidRPr="001A5283" w14:paraId="02A5378A" w14:textId="77777777" w:rsidTr="00C74A97">
        <w:trPr>
          <w:trHeight w:val="376"/>
        </w:trPr>
        <w:tc>
          <w:tcPr>
            <w:tcW w:w="240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BEA6212" w14:textId="77777777" w:rsidR="00B66537" w:rsidRPr="001A5283" w:rsidRDefault="00B66537" w:rsidP="00C74A97">
            <w:pPr>
              <w:tabs>
                <w:tab w:val="left" w:pos="360"/>
              </w:tabs>
              <w:spacing w:before="0" w:after="0"/>
              <w:rPr>
                <w:rFonts w:eastAsia="Times New Roman" w:cs="Times New Roman"/>
                <w:bCs/>
                <w:szCs w:val="20"/>
                <w:lang w:eastAsia="de-DE"/>
              </w:rPr>
            </w:pPr>
            <w:r w:rsidRPr="001A5283">
              <w:rPr>
                <w:rFonts w:eastAsia="Times New Roman" w:cs="Times New Roman"/>
                <w:b/>
                <w:szCs w:val="20"/>
                <w:lang w:eastAsia="de-DE"/>
              </w:rPr>
              <w:t>Grundlagenmodule</w:t>
            </w:r>
          </w:p>
        </w:tc>
        <w:tc>
          <w:tcPr>
            <w:tcW w:w="48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9C133A4" w14:textId="77777777" w:rsidR="00B66537" w:rsidRPr="001A5283" w:rsidRDefault="00B66537" w:rsidP="00C74A97">
            <w:pPr>
              <w:tabs>
                <w:tab w:val="left" w:pos="360"/>
              </w:tabs>
              <w:spacing w:before="0" w:after="0"/>
              <w:jc w:val="center"/>
              <w:rPr>
                <w:rFonts w:eastAsia="Times New Roman" w:cs="Times New Roman"/>
                <w:szCs w:val="20"/>
                <w:lang w:eastAsia="de-DE"/>
              </w:rPr>
            </w:pPr>
          </w:p>
        </w:tc>
        <w:tc>
          <w:tcPr>
            <w:tcW w:w="98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3E6F204" w14:textId="77777777" w:rsidR="00B66537" w:rsidRPr="001A5283" w:rsidRDefault="00B66537" w:rsidP="00C74A97">
            <w:pPr>
              <w:tabs>
                <w:tab w:val="left" w:pos="360"/>
              </w:tabs>
              <w:spacing w:before="0" w:after="0"/>
              <w:jc w:val="center"/>
              <w:rPr>
                <w:rFonts w:eastAsia="Times New Roman" w:cs="Times New Roman"/>
                <w:szCs w:val="20"/>
                <w:lang w:eastAsia="de-DE"/>
              </w:rPr>
            </w:pPr>
          </w:p>
        </w:tc>
        <w:tc>
          <w:tcPr>
            <w:tcW w:w="113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DDF82AE" w14:textId="77777777" w:rsidR="00B66537" w:rsidRPr="001A5283" w:rsidRDefault="00B66537" w:rsidP="00C74A97">
            <w:pPr>
              <w:tabs>
                <w:tab w:val="left" w:pos="360"/>
              </w:tabs>
              <w:spacing w:before="0" w:after="0"/>
              <w:jc w:val="center"/>
              <w:rPr>
                <w:rFonts w:eastAsia="Times New Roman" w:cs="Times New Roman"/>
                <w:b/>
                <w:szCs w:val="20"/>
                <w:lang w:eastAsia="de-DE"/>
              </w:rPr>
            </w:pPr>
            <w:r w:rsidRPr="001A5283">
              <w:rPr>
                <w:rFonts w:eastAsia="Times New Roman" w:cs="Times New Roman"/>
                <w:b/>
                <w:szCs w:val="20"/>
                <w:lang w:eastAsia="de-DE"/>
              </w:rPr>
              <w:t>22</w:t>
            </w:r>
          </w:p>
        </w:tc>
      </w:tr>
      <w:tr w:rsidR="00B66537" w:rsidRPr="001A5283" w14:paraId="6DB7FB55" w14:textId="77777777" w:rsidTr="00C74A97">
        <w:trPr>
          <w:trHeight w:val="398"/>
        </w:trPr>
        <w:tc>
          <w:tcPr>
            <w:tcW w:w="240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505305" w14:textId="77777777" w:rsidR="00B66537" w:rsidRPr="001A5283" w:rsidRDefault="00B66537" w:rsidP="00C74A97">
            <w:pPr>
              <w:tabs>
                <w:tab w:val="left" w:pos="360"/>
              </w:tabs>
              <w:spacing w:before="0" w:after="0"/>
              <w:rPr>
                <w:rFonts w:eastAsia="Times New Roman" w:cs="Times New Roman"/>
                <w:bCs/>
                <w:szCs w:val="20"/>
                <w:lang w:eastAsia="de-DE"/>
              </w:rPr>
            </w:pPr>
            <w:proofErr w:type="spellStart"/>
            <w:r w:rsidRPr="001A5283">
              <w:rPr>
                <w:rFonts w:eastAsia="Times New Roman" w:cs="Times New Roman"/>
                <w:bCs/>
                <w:szCs w:val="20"/>
                <w:lang w:eastAsia="de-DE"/>
              </w:rPr>
              <w:t>Cyber</w:t>
            </w:r>
            <w:proofErr w:type="spellEnd"/>
            <w:r w:rsidRPr="001A5283">
              <w:rPr>
                <w:rFonts w:eastAsia="Times New Roman" w:cs="Times New Roman"/>
                <w:bCs/>
                <w:szCs w:val="20"/>
                <w:lang w:eastAsia="de-DE"/>
              </w:rPr>
              <w:t xml:space="preserve"> Security Basics</w:t>
            </w:r>
          </w:p>
        </w:tc>
        <w:tc>
          <w:tcPr>
            <w:tcW w:w="48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F8DAEE5" w14:textId="77777777" w:rsidR="00B66537" w:rsidRPr="001A5283" w:rsidRDefault="00B66537" w:rsidP="00C74A97">
            <w:pPr>
              <w:tabs>
                <w:tab w:val="left" w:pos="360"/>
              </w:tabs>
              <w:spacing w:before="0" w:after="0"/>
              <w:jc w:val="center"/>
              <w:rPr>
                <w:rFonts w:eastAsia="Times New Roman" w:cs="Times New Roman"/>
                <w:szCs w:val="20"/>
                <w:lang w:eastAsia="de-DE"/>
              </w:rPr>
            </w:pPr>
            <w:r w:rsidRPr="001A5283">
              <w:rPr>
                <w:rFonts w:eastAsia="Times New Roman" w:cs="Times New Roman"/>
                <w:szCs w:val="20"/>
                <w:lang w:eastAsia="de-DE"/>
              </w:rPr>
              <w:t>P</w:t>
            </w:r>
          </w:p>
        </w:tc>
        <w:tc>
          <w:tcPr>
            <w:tcW w:w="98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97B945A" w14:textId="77777777" w:rsidR="00B66537" w:rsidRPr="001A5283" w:rsidRDefault="00B66537" w:rsidP="00C74A97">
            <w:pPr>
              <w:tabs>
                <w:tab w:val="left" w:pos="360"/>
              </w:tabs>
              <w:spacing w:before="0" w:after="0"/>
              <w:jc w:val="center"/>
              <w:rPr>
                <w:rFonts w:eastAsia="Times New Roman" w:cs="Times New Roman"/>
                <w:szCs w:val="20"/>
                <w:lang w:eastAsia="de-DE"/>
              </w:rPr>
            </w:pPr>
            <w:r w:rsidRPr="001A5283">
              <w:rPr>
                <w:rFonts w:eastAsia="Times New Roman" w:cs="Times New Roman"/>
                <w:szCs w:val="20"/>
                <w:lang w:eastAsia="de-DE"/>
              </w:rPr>
              <w:t>Prüfung</w:t>
            </w:r>
          </w:p>
        </w:tc>
        <w:tc>
          <w:tcPr>
            <w:tcW w:w="113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4F748FE" w14:textId="77777777" w:rsidR="00B66537" w:rsidRPr="001A5283" w:rsidRDefault="00B66537" w:rsidP="00C74A97">
            <w:pPr>
              <w:tabs>
                <w:tab w:val="left" w:pos="360"/>
              </w:tabs>
              <w:spacing w:before="0" w:after="0"/>
              <w:jc w:val="center"/>
              <w:rPr>
                <w:rFonts w:eastAsia="Times New Roman" w:cs="Times New Roman"/>
                <w:szCs w:val="20"/>
                <w:lang w:eastAsia="de-DE"/>
              </w:rPr>
            </w:pPr>
            <w:r w:rsidRPr="001A5283">
              <w:rPr>
                <w:rFonts w:eastAsia="Times New Roman" w:cs="Times New Roman"/>
                <w:szCs w:val="20"/>
                <w:lang w:eastAsia="de-DE"/>
              </w:rPr>
              <w:t>22</w:t>
            </w:r>
          </w:p>
        </w:tc>
      </w:tr>
      <w:tr w:rsidR="00B66537" w:rsidRPr="001A5283" w14:paraId="57F149B4" w14:textId="77777777" w:rsidTr="00C74A97">
        <w:trPr>
          <w:trHeight w:val="432"/>
        </w:trPr>
        <w:tc>
          <w:tcPr>
            <w:tcW w:w="240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631DB86" w14:textId="77777777" w:rsidR="00B66537" w:rsidRPr="001A5283" w:rsidRDefault="00B66537" w:rsidP="00C74A97">
            <w:pPr>
              <w:tabs>
                <w:tab w:val="left" w:pos="360"/>
              </w:tabs>
              <w:spacing w:before="0" w:after="0"/>
              <w:rPr>
                <w:rFonts w:eastAsia="Times New Roman" w:cs="Times New Roman"/>
                <w:b/>
                <w:szCs w:val="20"/>
                <w:lang w:eastAsia="de-DE"/>
              </w:rPr>
            </w:pPr>
            <w:r w:rsidRPr="001A5283">
              <w:rPr>
                <w:rFonts w:eastAsia="Times New Roman" w:cs="Times New Roman"/>
                <w:b/>
                <w:szCs w:val="20"/>
                <w:lang w:eastAsia="de-DE"/>
              </w:rPr>
              <w:t>Vertiefungsmodule</w:t>
            </w:r>
          </w:p>
        </w:tc>
        <w:tc>
          <w:tcPr>
            <w:tcW w:w="48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1BF7009" w14:textId="77777777" w:rsidR="00B66537" w:rsidRPr="001A5283" w:rsidRDefault="00B66537" w:rsidP="00C74A97">
            <w:pPr>
              <w:tabs>
                <w:tab w:val="left" w:pos="360"/>
              </w:tabs>
              <w:spacing w:before="0" w:after="0"/>
              <w:jc w:val="center"/>
              <w:rPr>
                <w:rFonts w:eastAsia="Times New Roman" w:cs="Times New Roman"/>
                <w:szCs w:val="20"/>
                <w:lang w:eastAsia="de-DE"/>
              </w:rPr>
            </w:pPr>
          </w:p>
        </w:tc>
        <w:tc>
          <w:tcPr>
            <w:tcW w:w="98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839C045" w14:textId="77777777" w:rsidR="00B66537" w:rsidRPr="001A5283" w:rsidRDefault="00B66537" w:rsidP="00C74A97">
            <w:pPr>
              <w:tabs>
                <w:tab w:val="left" w:pos="360"/>
              </w:tabs>
              <w:spacing w:before="0" w:after="0"/>
              <w:jc w:val="center"/>
              <w:rPr>
                <w:rFonts w:eastAsia="Times New Roman" w:cs="Times New Roman"/>
                <w:szCs w:val="20"/>
                <w:lang w:eastAsia="de-DE"/>
              </w:rPr>
            </w:pPr>
          </w:p>
        </w:tc>
        <w:tc>
          <w:tcPr>
            <w:tcW w:w="113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A91D6FB" w14:textId="77777777" w:rsidR="00B66537" w:rsidRPr="001A5283" w:rsidRDefault="00B66537" w:rsidP="00C74A97">
            <w:pPr>
              <w:tabs>
                <w:tab w:val="left" w:pos="360"/>
              </w:tabs>
              <w:spacing w:before="0" w:after="0"/>
              <w:jc w:val="center"/>
              <w:rPr>
                <w:rFonts w:eastAsia="Times New Roman" w:cs="Times New Roman"/>
                <w:b/>
                <w:szCs w:val="20"/>
                <w:lang w:eastAsia="de-DE"/>
              </w:rPr>
            </w:pPr>
            <w:r w:rsidRPr="001A5283">
              <w:rPr>
                <w:rFonts w:eastAsia="Times New Roman" w:cs="Times New Roman"/>
                <w:b/>
                <w:szCs w:val="20"/>
                <w:lang w:eastAsia="de-DE"/>
              </w:rPr>
              <w:t>52</w:t>
            </w:r>
          </w:p>
        </w:tc>
      </w:tr>
      <w:tr w:rsidR="00B66537" w:rsidRPr="001A5283" w14:paraId="08EE95BE" w14:textId="77777777" w:rsidTr="00C74A97">
        <w:trPr>
          <w:trHeight w:hRule="exact" w:val="455"/>
        </w:trPr>
        <w:tc>
          <w:tcPr>
            <w:tcW w:w="2403" w:type="pct"/>
            <w:tcBorders>
              <w:top w:val="single" w:sz="12" w:space="0" w:color="auto"/>
            </w:tcBorders>
            <w:vAlign w:val="center"/>
          </w:tcPr>
          <w:p w14:paraId="5EA55528" w14:textId="77777777" w:rsidR="00B66537" w:rsidRPr="001A5283" w:rsidRDefault="00B66537" w:rsidP="00C74A97">
            <w:pPr>
              <w:tabs>
                <w:tab w:val="left" w:pos="360"/>
              </w:tabs>
              <w:spacing w:before="0" w:after="0"/>
              <w:rPr>
                <w:rFonts w:eastAsia="Times New Roman" w:cs="Times New Roman"/>
                <w:szCs w:val="20"/>
                <w:lang w:eastAsia="de-DE"/>
              </w:rPr>
            </w:pPr>
            <w:proofErr w:type="spellStart"/>
            <w:r w:rsidRPr="001A5283">
              <w:rPr>
                <w:rFonts w:eastAsia="Times New Roman" w:cs="Times New Roman"/>
                <w:bCs/>
                <w:szCs w:val="20"/>
                <w:lang w:eastAsia="de-DE"/>
              </w:rPr>
              <w:t>Cyber</w:t>
            </w:r>
            <w:proofErr w:type="spellEnd"/>
            <w:r w:rsidRPr="001A5283">
              <w:rPr>
                <w:rFonts w:eastAsia="Times New Roman" w:cs="Times New Roman"/>
                <w:bCs/>
                <w:szCs w:val="20"/>
                <w:lang w:eastAsia="de-DE"/>
              </w:rPr>
              <w:t xml:space="preserve"> Security Methods</w:t>
            </w:r>
          </w:p>
        </w:tc>
        <w:tc>
          <w:tcPr>
            <w:tcW w:w="485" w:type="pct"/>
            <w:tcBorders>
              <w:top w:val="single" w:sz="12" w:space="0" w:color="auto"/>
            </w:tcBorders>
            <w:vAlign w:val="center"/>
          </w:tcPr>
          <w:p w14:paraId="07C0C669" w14:textId="77777777" w:rsidR="00B66537" w:rsidRPr="001A5283" w:rsidRDefault="00B66537" w:rsidP="00C74A97">
            <w:pPr>
              <w:tabs>
                <w:tab w:val="left" w:pos="360"/>
              </w:tabs>
              <w:spacing w:before="0" w:after="0"/>
              <w:jc w:val="center"/>
              <w:rPr>
                <w:rFonts w:eastAsia="Times New Roman" w:cs="Times New Roman"/>
                <w:szCs w:val="20"/>
                <w:lang w:eastAsia="de-DE"/>
              </w:rPr>
            </w:pPr>
            <w:r w:rsidRPr="001A5283">
              <w:rPr>
                <w:rFonts w:eastAsia="Times New Roman" w:cs="Times New Roman"/>
                <w:szCs w:val="20"/>
                <w:lang w:eastAsia="de-DE"/>
              </w:rPr>
              <w:t>WP</w:t>
            </w:r>
          </w:p>
        </w:tc>
        <w:tc>
          <w:tcPr>
            <w:tcW w:w="980" w:type="pct"/>
            <w:tcBorders>
              <w:top w:val="single" w:sz="12" w:space="0" w:color="auto"/>
            </w:tcBorders>
            <w:vAlign w:val="center"/>
          </w:tcPr>
          <w:p w14:paraId="09886CAF" w14:textId="77777777" w:rsidR="00B66537" w:rsidRPr="001A5283" w:rsidRDefault="00B66537" w:rsidP="00C74A97">
            <w:pPr>
              <w:tabs>
                <w:tab w:val="left" w:pos="360"/>
              </w:tabs>
              <w:spacing w:before="0" w:after="0"/>
              <w:jc w:val="center"/>
              <w:rPr>
                <w:rFonts w:eastAsia="Times New Roman" w:cs="Times New Roman"/>
                <w:szCs w:val="20"/>
                <w:lang w:eastAsia="de-DE"/>
              </w:rPr>
            </w:pPr>
            <w:r w:rsidRPr="001A5283">
              <w:rPr>
                <w:rFonts w:eastAsia="Times New Roman" w:cs="Times New Roman"/>
                <w:szCs w:val="20"/>
                <w:lang w:eastAsia="de-DE"/>
              </w:rPr>
              <w:t>Prüfung*</w:t>
            </w:r>
          </w:p>
        </w:tc>
        <w:tc>
          <w:tcPr>
            <w:tcW w:w="1132" w:type="pct"/>
            <w:tcBorders>
              <w:top w:val="single" w:sz="12" w:space="0" w:color="auto"/>
            </w:tcBorders>
            <w:vAlign w:val="center"/>
          </w:tcPr>
          <w:p w14:paraId="51BE3470" w14:textId="77777777" w:rsidR="00B66537" w:rsidRPr="001A5283" w:rsidRDefault="00B66537" w:rsidP="00C74A97">
            <w:pPr>
              <w:tabs>
                <w:tab w:val="left" w:pos="360"/>
              </w:tabs>
              <w:spacing w:before="0" w:after="0"/>
              <w:jc w:val="center"/>
              <w:rPr>
                <w:rFonts w:eastAsia="Times New Roman" w:cs="Times New Roman"/>
                <w:szCs w:val="20"/>
                <w:lang w:eastAsia="de-DE"/>
              </w:rPr>
            </w:pPr>
            <w:r w:rsidRPr="001A5283">
              <w:rPr>
                <w:rFonts w:eastAsia="Times New Roman" w:cs="Times New Roman"/>
                <w:szCs w:val="20"/>
                <w:lang w:eastAsia="de-DE"/>
              </w:rPr>
              <w:t>28-32</w:t>
            </w:r>
          </w:p>
        </w:tc>
      </w:tr>
      <w:tr w:rsidR="00B66537" w:rsidRPr="001A5283" w14:paraId="6CD2B1FD" w14:textId="77777777" w:rsidTr="00C74A97">
        <w:trPr>
          <w:trHeight w:hRule="exact" w:val="425"/>
        </w:trPr>
        <w:tc>
          <w:tcPr>
            <w:tcW w:w="2403" w:type="pct"/>
            <w:vAlign w:val="center"/>
          </w:tcPr>
          <w:p w14:paraId="43F34076" w14:textId="77777777" w:rsidR="00B66537" w:rsidRPr="001A5283" w:rsidRDefault="00B66537" w:rsidP="00C74A97">
            <w:pPr>
              <w:tabs>
                <w:tab w:val="left" w:pos="360"/>
              </w:tabs>
              <w:spacing w:before="0" w:after="0"/>
              <w:rPr>
                <w:rFonts w:eastAsia="Times New Roman" w:cs="Times New Roman"/>
                <w:szCs w:val="20"/>
                <w:lang w:eastAsia="de-DE"/>
              </w:rPr>
            </w:pPr>
            <w:r w:rsidRPr="001A5283">
              <w:rPr>
                <w:rFonts w:eastAsia="Times New Roman" w:cs="Times New Roman"/>
                <w:lang w:eastAsia="de-DE"/>
              </w:rPr>
              <w:t>Computer Science</w:t>
            </w:r>
            <w:r w:rsidRPr="001A5283">
              <w:rPr>
                <w:rFonts w:eastAsia="Times New Roman" w:cs="Times New Roman"/>
                <w:szCs w:val="20"/>
                <w:lang w:eastAsia="de-DE"/>
              </w:rPr>
              <w:tab/>
            </w:r>
          </w:p>
        </w:tc>
        <w:tc>
          <w:tcPr>
            <w:tcW w:w="485" w:type="pct"/>
            <w:vAlign w:val="center"/>
          </w:tcPr>
          <w:p w14:paraId="65FCCFAC" w14:textId="77777777" w:rsidR="00B66537" w:rsidRPr="001A5283" w:rsidRDefault="00B66537" w:rsidP="00C74A97">
            <w:pPr>
              <w:tabs>
                <w:tab w:val="left" w:pos="360"/>
              </w:tabs>
              <w:spacing w:before="0" w:after="0"/>
              <w:jc w:val="center"/>
              <w:rPr>
                <w:rFonts w:eastAsia="Times New Roman" w:cs="Times New Roman"/>
                <w:szCs w:val="20"/>
                <w:lang w:eastAsia="de-DE"/>
              </w:rPr>
            </w:pPr>
            <w:r w:rsidRPr="001A5283">
              <w:rPr>
                <w:rFonts w:eastAsia="Times New Roman" w:cs="Times New Roman"/>
                <w:szCs w:val="20"/>
                <w:lang w:eastAsia="de-DE"/>
              </w:rPr>
              <w:t>WP</w:t>
            </w:r>
          </w:p>
        </w:tc>
        <w:tc>
          <w:tcPr>
            <w:tcW w:w="980" w:type="pct"/>
            <w:vAlign w:val="center"/>
          </w:tcPr>
          <w:p w14:paraId="2EB7ED66" w14:textId="77777777" w:rsidR="00B66537" w:rsidRPr="001A5283" w:rsidRDefault="00B66537" w:rsidP="00C74A97">
            <w:pPr>
              <w:tabs>
                <w:tab w:val="left" w:pos="360"/>
              </w:tabs>
              <w:spacing w:before="0" w:after="0"/>
              <w:jc w:val="center"/>
              <w:rPr>
                <w:rFonts w:eastAsia="Times New Roman" w:cs="Times New Roman"/>
                <w:szCs w:val="20"/>
                <w:lang w:eastAsia="de-DE"/>
              </w:rPr>
            </w:pPr>
            <w:r w:rsidRPr="001A5283">
              <w:rPr>
                <w:rFonts w:eastAsia="Times New Roman" w:cs="Times New Roman"/>
                <w:szCs w:val="20"/>
                <w:lang w:eastAsia="de-DE"/>
              </w:rPr>
              <w:t>Prüfung*</w:t>
            </w:r>
          </w:p>
        </w:tc>
        <w:tc>
          <w:tcPr>
            <w:tcW w:w="1132" w:type="pct"/>
            <w:vAlign w:val="center"/>
          </w:tcPr>
          <w:p w14:paraId="611B3BD1" w14:textId="77777777" w:rsidR="00B66537" w:rsidRPr="001A5283" w:rsidRDefault="00B66537" w:rsidP="00C74A97">
            <w:pPr>
              <w:tabs>
                <w:tab w:val="left" w:pos="360"/>
              </w:tabs>
              <w:spacing w:before="0" w:after="0"/>
              <w:jc w:val="center"/>
              <w:rPr>
                <w:rFonts w:eastAsia="Times New Roman" w:cs="Times New Roman"/>
                <w:szCs w:val="20"/>
                <w:lang w:eastAsia="de-DE"/>
              </w:rPr>
            </w:pPr>
            <w:r w:rsidRPr="001A5283">
              <w:rPr>
                <w:rFonts w:eastAsia="Times New Roman" w:cs="Times New Roman"/>
                <w:szCs w:val="20"/>
                <w:lang w:eastAsia="de-DE"/>
              </w:rPr>
              <w:t>12-16</w:t>
            </w:r>
          </w:p>
        </w:tc>
      </w:tr>
      <w:tr w:rsidR="00B66537" w:rsidRPr="001A5283" w14:paraId="670A3174" w14:textId="77777777" w:rsidTr="00C74A97">
        <w:trPr>
          <w:trHeight w:hRule="exact" w:val="408"/>
        </w:trPr>
        <w:tc>
          <w:tcPr>
            <w:tcW w:w="2403" w:type="pct"/>
            <w:vAlign w:val="center"/>
          </w:tcPr>
          <w:p w14:paraId="6A033AC8" w14:textId="77777777" w:rsidR="00B66537" w:rsidRPr="001A5283" w:rsidRDefault="00B66537" w:rsidP="00C74A97">
            <w:pPr>
              <w:tabs>
                <w:tab w:val="left" w:pos="360"/>
              </w:tabs>
              <w:spacing w:before="0" w:after="0"/>
              <w:rPr>
                <w:rFonts w:eastAsia="Times New Roman" w:cs="Times New Roman"/>
                <w:szCs w:val="20"/>
                <w:lang w:eastAsia="de-DE"/>
              </w:rPr>
            </w:pPr>
            <w:r w:rsidRPr="001A5283">
              <w:rPr>
                <w:rFonts w:eastAsia="Times New Roman" w:cs="Times New Roman"/>
                <w:szCs w:val="20"/>
                <w:lang w:eastAsia="de-DE"/>
              </w:rPr>
              <w:t xml:space="preserve">Study Project </w:t>
            </w:r>
          </w:p>
        </w:tc>
        <w:tc>
          <w:tcPr>
            <w:tcW w:w="485" w:type="pct"/>
            <w:vAlign w:val="center"/>
          </w:tcPr>
          <w:p w14:paraId="18F2FEDF" w14:textId="77777777" w:rsidR="00B66537" w:rsidRPr="001A5283" w:rsidRDefault="00B66537" w:rsidP="00C74A97">
            <w:pPr>
              <w:tabs>
                <w:tab w:val="left" w:pos="360"/>
              </w:tabs>
              <w:spacing w:before="0" w:after="0"/>
              <w:jc w:val="center"/>
              <w:rPr>
                <w:rFonts w:eastAsia="Times New Roman" w:cs="Times New Roman"/>
                <w:szCs w:val="20"/>
                <w:lang w:eastAsia="de-DE"/>
              </w:rPr>
            </w:pPr>
            <w:r w:rsidRPr="001A5283">
              <w:rPr>
                <w:rFonts w:eastAsia="Times New Roman" w:cs="Times New Roman"/>
                <w:szCs w:val="20"/>
                <w:lang w:eastAsia="de-DE"/>
              </w:rPr>
              <w:t>P</w:t>
            </w:r>
          </w:p>
        </w:tc>
        <w:tc>
          <w:tcPr>
            <w:tcW w:w="980" w:type="pct"/>
            <w:vAlign w:val="center"/>
          </w:tcPr>
          <w:p w14:paraId="3D288049" w14:textId="77777777" w:rsidR="00B66537" w:rsidRPr="001A5283" w:rsidRDefault="00B66537" w:rsidP="00C74A97">
            <w:pPr>
              <w:tabs>
                <w:tab w:val="left" w:pos="360"/>
              </w:tabs>
              <w:spacing w:before="0" w:after="0"/>
              <w:jc w:val="center"/>
              <w:rPr>
                <w:rFonts w:eastAsia="Times New Roman" w:cs="Times New Roman"/>
                <w:szCs w:val="20"/>
                <w:lang w:eastAsia="de-DE"/>
              </w:rPr>
            </w:pPr>
            <w:r w:rsidRPr="001A5283">
              <w:rPr>
                <w:rFonts w:eastAsia="Times New Roman" w:cs="Times New Roman"/>
                <w:szCs w:val="20"/>
                <w:lang w:eastAsia="de-DE"/>
              </w:rPr>
              <w:t>Studienleistung</w:t>
            </w:r>
          </w:p>
        </w:tc>
        <w:tc>
          <w:tcPr>
            <w:tcW w:w="1132" w:type="pct"/>
            <w:vAlign w:val="center"/>
          </w:tcPr>
          <w:p w14:paraId="55CE511A" w14:textId="77777777" w:rsidR="00B66537" w:rsidRPr="001A5283" w:rsidRDefault="00B66537" w:rsidP="00C74A97">
            <w:pPr>
              <w:tabs>
                <w:tab w:val="left" w:pos="360"/>
              </w:tabs>
              <w:spacing w:before="0" w:after="0"/>
              <w:jc w:val="center"/>
              <w:rPr>
                <w:rFonts w:eastAsia="Times New Roman" w:cs="Times New Roman"/>
                <w:szCs w:val="20"/>
                <w:lang w:eastAsia="de-DE"/>
              </w:rPr>
            </w:pPr>
            <w:r w:rsidRPr="001A5283">
              <w:rPr>
                <w:rFonts w:eastAsia="Times New Roman" w:cs="Times New Roman"/>
                <w:szCs w:val="20"/>
                <w:lang w:eastAsia="de-DE"/>
              </w:rPr>
              <w:t>8</w:t>
            </w:r>
          </w:p>
        </w:tc>
      </w:tr>
      <w:tr w:rsidR="00B66537" w:rsidRPr="001A5283" w14:paraId="607D7900" w14:textId="77777777" w:rsidTr="00C74A97">
        <w:trPr>
          <w:trHeight w:hRule="exact" w:val="409"/>
        </w:trPr>
        <w:tc>
          <w:tcPr>
            <w:tcW w:w="2403" w:type="pct"/>
            <w:vAlign w:val="center"/>
          </w:tcPr>
          <w:p w14:paraId="0D181545" w14:textId="77777777" w:rsidR="00B66537" w:rsidRPr="001A5283" w:rsidRDefault="00B66537" w:rsidP="00C74A97">
            <w:pPr>
              <w:tabs>
                <w:tab w:val="left" w:pos="360"/>
              </w:tabs>
              <w:spacing w:before="0" w:after="0"/>
              <w:rPr>
                <w:rFonts w:eastAsia="Times New Roman" w:cs="Times New Roman"/>
                <w:b/>
                <w:bCs/>
                <w:szCs w:val="20"/>
                <w:lang w:eastAsia="de-DE"/>
              </w:rPr>
            </w:pPr>
          </w:p>
        </w:tc>
        <w:tc>
          <w:tcPr>
            <w:tcW w:w="485" w:type="pct"/>
            <w:vAlign w:val="center"/>
          </w:tcPr>
          <w:p w14:paraId="6FF4C1A5" w14:textId="77777777" w:rsidR="00B66537" w:rsidRPr="001A5283" w:rsidRDefault="00B66537" w:rsidP="00C74A97">
            <w:pPr>
              <w:tabs>
                <w:tab w:val="left" w:pos="360"/>
              </w:tabs>
              <w:spacing w:before="0" w:after="0"/>
              <w:jc w:val="center"/>
              <w:rPr>
                <w:rFonts w:eastAsia="Times New Roman" w:cs="Times New Roman"/>
                <w:szCs w:val="20"/>
                <w:lang w:eastAsia="de-DE"/>
              </w:rPr>
            </w:pPr>
          </w:p>
        </w:tc>
        <w:tc>
          <w:tcPr>
            <w:tcW w:w="980" w:type="pct"/>
            <w:vAlign w:val="center"/>
          </w:tcPr>
          <w:p w14:paraId="1BB5BF05" w14:textId="77777777" w:rsidR="00B66537" w:rsidRPr="001A5283" w:rsidRDefault="00B66537" w:rsidP="00C74A97">
            <w:pPr>
              <w:tabs>
                <w:tab w:val="left" w:pos="360"/>
              </w:tabs>
              <w:spacing w:before="0" w:after="0"/>
              <w:jc w:val="center"/>
              <w:rPr>
                <w:rFonts w:eastAsia="Times New Roman" w:cs="Times New Roman"/>
                <w:szCs w:val="20"/>
                <w:lang w:eastAsia="de-DE"/>
              </w:rPr>
            </w:pPr>
          </w:p>
        </w:tc>
        <w:tc>
          <w:tcPr>
            <w:tcW w:w="1132" w:type="pct"/>
            <w:vAlign w:val="center"/>
          </w:tcPr>
          <w:p w14:paraId="266DE1D5" w14:textId="77777777" w:rsidR="00B66537" w:rsidRPr="001A5283" w:rsidRDefault="00B66537" w:rsidP="00C74A97">
            <w:pPr>
              <w:tabs>
                <w:tab w:val="left" w:pos="360"/>
              </w:tabs>
              <w:spacing w:before="0" w:after="0"/>
              <w:jc w:val="center"/>
              <w:rPr>
                <w:rFonts w:eastAsia="Times New Roman" w:cs="Times New Roman"/>
                <w:b/>
                <w:szCs w:val="20"/>
                <w:lang w:eastAsia="de-DE"/>
              </w:rPr>
            </w:pPr>
            <w:r w:rsidRPr="001A5283">
              <w:rPr>
                <w:rFonts w:eastAsia="Times New Roman" w:cs="Times New Roman"/>
                <w:b/>
                <w:szCs w:val="20"/>
                <w:lang w:eastAsia="de-DE"/>
              </w:rPr>
              <w:t>46</w:t>
            </w:r>
          </w:p>
        </w:tc>
      </w:tr>
      <w:tr w:rsidR="00B66537" w:rsidRPr="001A5283" w14:paraId="4E1C7D5B" w14:textId="77777777" w:rsidTr="00C74A97">
        <w:trPr>
          <w:trHeight w:hRule="exact" w:val="409"/>
        </w:trPr>
        <w:tc>
          <w:tcPr>
            <w:tcW w:w="2403" w:type="pct"/>
            <w:vAlign w:val="center"/>
          </w:tcPr>
          <w:p w14:paraId="4897DFEC" w14:textId="77777777" w:rsidR="00B66537" w:rsidRPr="001A5283" w:rsidRDefault="00B66537" w:rsidP="00C74A97">
            <w:pPr>
              <w:tabs>
                <w:tab w:val="left" w:pos="360"/>
              </w:tabs>
              <w:spacing w:before="0" w:after="0"/>
              <w:rPr>
                <w:rFonts w:eastAsia="Times New Roman" w:cs="Times New Roman"/>
                <w:bCs/>
                <w:szCs w:val="20"/>
                <w:lang w:eastAsia="de-DE"/>
              </w:rPr>
            </w:pPr>
            <w:r w:rsidRPr="001A5283">
              <w:rPr>
                <w:rFonts w:eastAsia="Times New Roman" w:cs="Times New Roman"/>
                <w:bCs/>
                <w:szCs w:val="20"/>
                <w:lang w:eastAsia="de-DE"/>
              </w:rPr>
              <w:t>Fachübergreifendes Studium</w:t>
            </w:r>
          </w:p>
        </w:tc>
        <w:tc>
          <w:tcPr>
            <w:tcW w:w="485" w:type="pct"/>
            <w:vAlign w:val="center"/>
          </w:tcPr>
          <w:p w14:paraId="0576424B" w14:textId="77777777" w:rsidR="00B66537" w:rsidRPr="001A5283" w:rsidRDefault="00B66537" w:rsidP="00C74A97">
            <w:pPr>
              <w:tabs>
                <w:tab w:val="left" w:pos="360"/>
              </w:tabs>
              <w:spacing w:before="0" w:after="0"/>
              <w:jc w:val="center"/>
              <w:rPr>
                <w:rFonts w:eastAsia="Times New Roman" w:cs="Times New Roman"/>
                <w:szCs w:val="20"/>
                <w:lang w:eastAsia="de-DE"/>
              </w:rPr>
            </w:pPr>
            <w:r w:rsidRPr="001A5283">
              <w:rPr>
                <w:rFonts w:eastAsia="Times New Roman" w:cs="Times New Roman"/>
                <w:szCs w:val="20"/>
                <w:lang w:eastAsia="de-DE"/>
              </w:rPr>
              <w:t>WP</w:t>
            </w:r>
          </w:p>
        </w:tc>
        <w:tc>
          <w:tcPr>
            <w:tcW w:w="980" w:type="pct"/>
            <w:vAlign w:val="center"/>
          </w:tcPr>
          <w:p w14:paraId="24D9FDC1" w14:textId="77777777" w:rsidR="00B66537" w:rsidRPr="001A5283" w:rsidRDefault="00B66537" w:rsidP="00C74A97">
            <w:pPr>
              <w:tabs>
                <w:tab w:val="left" w:pos="360"/>
              </w:tabs>
              <w:spacing w:before="0" w:after="0"/>
              <w:jc w:val="center"/>
              <w:rPr>
                <w:rFonts w:eastAsia="Times New Roman" w:cs="Times New Roman"/>
                <w:szCs w:val="20"/>
                <w:lang w:eastAsia="de-DE"/>
              </w:rPr>
            </w:pPr>
            <w:r w:rsidRPr="001A5283">
              <w:rPr>
                <w:rFonts w:eastAsia="Times New Roman" w:cs="Times New Roman"/>
                <w:szCs w:val="20"/>
                <w:lang w:eastAsia="de-DE"/>
              </w:rPr>
              <w:t>Prüfung</w:t>
            </w:r>
          </w:p>
        </w:tc>
        <w:tc>
          <w:tcPr>
            <w:tcW w:w="1132" w:type="pct"/>
            <w:vAlign w:val="center"/>
          </w:tcPr>
          <w:p w14:paraId="59E8AC07" w14:textId="77777777" w:rsidR="00B66537" w:rsidRPr="001A5283" w:rsidRDefault="00B66537" w:rsidP="00C74A97">
            <w:pPr>
              <w:tabs>
                <w:tab w:val="left" w:pos="360"/>
              </w:tabs>
              <w:spacing w:before="0" w:after="0"/>
              <w:jc w:val="center"/>
              <w:rPr>
                <w:rFonts w:eastAsia="Times New Roman" w:cs="Times New Roman"/>
                <w:szCs w:val="20"/>
                <w:lang w:eastAsia="de-DE"/>
              </w:rPr>
            </w:pPr>
            <w:r w:rsidRPr="001A5283">
              <w:rPr>
                <w:rFonts w:eastAsia="Times New Roman" w:cs="Times New Roman"/>
                <w:szCs w:val="20"/>
                <w:lang w:eastAsia="de-DE"/>
              </w:rPr>
              <w:t>6</w:t>
            </w:r>
          </w:p>
        </w:tc>
      </w:tr>
      <w:tr w:rsidR="00B66537" w:rsidRPr="001A5283" w14:paraId="164D2F0E" w14:textId="77777777" w:rsidTr="00C74A97">
        <w:trPr>
          <w:trHeight w:hRule="exact" w:val="444"/>
        </w:trPr>
        <w:tc>
          <w:tcPr>
            <w:tcW w:w="2403" w:type="pct"/>
            <w:shd w:val="clear" w:color="auto" w:fill="auto"/>
            <w:vAlign w:val="center"/>
          </w:tcPr>
          <w:p w14:paraId="3601ECB8" w14:textId="77777777" w:rsidR="00B66537" w:rsidRPr="001A5283" w:rsidRDefault="00B66537" w:rsidP="00C74A97">
            <w:pPr>
              <w:tabs>
                <w:tab w:val="left" w:pos="360"/>
              </w:tabs>
              <w:spacing w:before="0" w:after="0"/>
              <w:rPr>
                <w:rFonts w:eastAsia="Times New Roman" w:cs="Times New Roman"/>
                <w:szCs w:val="20"/>
                <w:lang w:eastAsia="de-DE"/>
              </w:rPr>
            </w:pPr>
            <w:proofErr w:type="spellStart"/>
            <w:r w:rsidRPr="001A5283">
              <w:rPr>
                <w:rFonts w:eastAsia="Times New Roman" w:cs="Times New Roman"/>
                <w:szCs w:val="20"/>
                <w:lang w:eastAsia="de-DE"/>
              </w:rPr>
              <w:t>Internship</w:t>
            </w:r>
            <w:proofErr w:type="spellEnd"/>
          </w:p>
        </w:tc>
        <w:tc>
          <w:tcPr>
            <w:tcW w:w="485" w:type="pct"/>
            <w:shd w:val="clear" w:color="auto" w:fill="auto"/>
            <w:vAlign w:val="center"/>
          </w:tcPr>
          <w:p w14:paraId="02E30E76" w14:textId="77777777" w:rsidR="00B66537" w:rsidRPr="001A5283" w:rsidRDefault="00B66537" w:rsidP="00C74A97">
            <w:pPr>
              <w:tabs>
                <w:tab w:val="left" w:pos="360"/>
              </w:tabs>
              <w:spacing w:before="0" w:after="0"/>
              <w:jc w:val="center"/>
              <w:rPr>
                <w:rFonts w:eastAsia="Times New Roman" w:cs="Times New Roman"/>
                <w:szCs w:val="20"/>
                <w:lang w:eastAsia="de-DE"/>
              </w:rPr>
            </w:pPr>
            <w:r w:rsidRPr="001A5283">
              <w:rPr>
                <w:rFonts w:eastAsia="Times New Roman" w:cs="Times New Roman"/>
                <w:szCs w:val="20"/>
                <w:lang w:eastAsia="de-DE"/>
              </w:rPr>
              <w:t>P</w:t>
            </w:r>
          </w:p>
        </w:tc>
        <w:tc>
          <w:tcPr>
            <w:tcW w:w="980" w:type="pct"/>
            <w:shd w:val="clear" w:color="auto" w:fill="auto"/>
            <w:vAlign w:val="center"/>
          </w:tcPr>
          <w:p w14:paraId="5BAE8082" w14:textId="77777777" w:rsidR="00B66537" w:rsidRPr="001A5283" w:rsidRDefault="00B66537" w:rsidP="00C74A97">
            <w:pPr>
              <w:tabs>
                <w:tab w:val="left" w:pos="360"/>
              </w:tabs>
              <w:spacing w:before="0" w:after="0"/>
              <w:jc w:val="center"/>
              <w:rPr>
                <w:rFonts w:eastAsia="Times New Roman" w:cs="Times New Roman"/>
                <w:szCs w:val="20"/>
                <w:lang w:eastAsia="de-DE"/>
              </w:rPr>
            </w:pPr>
            <w:r w:rsidRPr="001A5283">
              <w:rPr>
                <w:rFonts w:eastAsia="Times New Roman" w:cs="Times New Roman"/>
                <w:szCs w:val="20"/>
                <w:lang w:eastAsia="de-DE"/>
              </w:rPr>
              <w:t>Studienleistung</w:t>
            </w:r>
          </w:p>
        </w:tc>
        <w:tc>
          <w:tcPr>
            <w:tcW w:w="1132" w:type="pct"/>
            <w:shd w:val="clear" w:color="auto" w:fill="auto"/>
            <w:vAlign w:val="center"/>
          </w:tcPr>
          <w:p w14:paraId="5084EB8C" w14:textId="77777777" w:rsidR="00B66537" w:rsidRPr="001A5283" w:rsidRDefault="00B66537" w:rsidP="00C74A97">
            <w:pPr>
              <w:tabs>
                <w:tab w:val="left" w:pos="360"/>
              </w:tabs>
              <w:spacing w:before="0" w:after="0"/>
              <w:jc w:val="center"/>
              <w:rPr>
                <w:rFonts w:eastAsia="Times New Roman" w:cs="Times New Roman"/>
                <w:szCs w:val="20"/>
                <w:lang w:eastAsia="de-DE"/>
              </w:rPr>
            </w:pPr>
            <w:r w:rsidRPr="001A5283">
              <w:rPr>
                <w:rFonts w:eastAsia="Times New Roman" w:cs="Times New Roman"/>
                <w:szCs w:val="20"/>
                <w:lang w:eastAsia="de-DE"/>
              </w:rPr>
              <w:t>10</w:t>
            </w:r>
          </w:p>
        </w:tc>
      </w:tr>
      <w:tr w:rsidR="00B66537" w:rsidRPr="001A5283" w14:paraId="42B21185" w14:textId="77777777" w:rsidTr="00C74A97">
        <w:trPr>
          <w:trHeight w:hRule="exact" w:val="444"/>
        </w:trPr>
        <w:tc>
          <w:tcPr>
            <w:tcW w:w="2403" w:type="pct"/>
            <w:tcBorders>
              <w:bottom w:val="single" w:sz="6" w:space="0" w:color="auto"/>
            </w:tcBorders>
            <w:vAlign w:val="center"/>
          </w:tcPr>
          <w:p w14:paraId="2A12F3B8" w14:textId="77777777" w:rsidR="00B66537" w:rsidRPr="001A5283" w:rsidRDefault="00B66537" w:rsidP="00C74A97">
            <w:pPr>
              <w:tabs>
                <w:tab w:val="left" w:pos="360"/>
              </w:tabs>
              <w:spacing w:before="0" w:after="0"/>
              <w:rPr>
                <w:rFonts w:eastAsia="Times New Roman" w:cs="Times New Roman"/>
                <w:szCs w:val="20"/>
                <w:lang w:eastAsia="de-DE"/>
              </w:rPr>
            </w:pPr>
            <w:r w:rsidRPr="001A5283">
              <w:rPr>
                <w:rFonts w:eastAsia="Times New Roman" w:cs="Times New Roman"/>
                <w:szCs w:val="20"/>
                <w:lang w:eastAsia="de-DE"/>
              </w:rPr>
              <w:t>Master Thesis</w:t>
            </w:r>
          </w:p>
        </w:tc>
        <w:tc>
          <w:tcPr>
            <w:tcW w:w="485" w:type="pct"/>
            <w:tcBorders>
              <w:bottom w:val="single" w:sz="6" w:space="0" w:color="auto"/>
            </w:tcBorders>
            <w:vAlign w:val="center"/>
          </w:tcPr>
          <w:p w14:paraId="341CA632" w14:textId="77777777" w:rsidR="00B66537" w:rsidRPr="001A5283" w:rsidRDefault="00B66537" w:rsidP="00C74A97">
            <w:pPr>
              <w:tabs>
                <w:tab w:val="left" w:pos="360"/>
              </w:tabs>
              <w:spacing w:before="0" w:after="0"/>
              <w:jc w:val="center"/>
              <w:rPr>
                <w:rFonts w:eastAsia="Times New Roman" w:cs="Times New Roman"/>
                <w:szCs w:val="20"/>
                <w:lang w:eastAsia="de-DE"/>
              </w:rPr>
            </w:pPr>
            <w:r w:rsidRPr="001A5283">
              <w:rPr>
                <w:rFonts w:eastAsia="Times New Roman" w:cs="Times New Roman"/>
                <w:szCs w:val="20"/>
                <w:lang w:eastAsia="de-DE"/>
              </w:rPr>
              <w:t>P</w:t>
            </w:r>
          </w:p>
        </w:tc>
        <w:tc>
          <w:tcPr>
            <w:tcW w:w="980" w:type="pct"/>
            <w:tcBorders>
              <w:bottom w:val="single" w:sz="6" w:space="0" w:color="auto"/>
            </w:tcBorders>
            <w:vAlign w:val="center"/>
          </w:tcPr>
          <w:p w14:paraId="4A20A986" w14:textId="77777777" w:rsidR="00B66537" w:rsidRPr="001A5283" w:rsidRDefault="00B66537" w:rsidP="00C74A97">
            <w:pPr>
              <w:tabs>
                <w:tab w:val="left" w:pos="360"/>
              </w:tabs>
              <w:spacing w:before="0" w:after="0"/>
              <w:jc w:val="center"/>
              <w:rPr>
                <w:rFonts w:eastAsia="Times New Roman" w:cs="Times New Roman"/>
                <w:szCs w:val="20"/>
                <w:lang w:eastAsia="de-DE"/>
              </w:rPr>
            </w:pPr>
            <w:r w:rsidRPr="001A5283">
              <w:rPr>
                <w:rFonts w:eastAsia="Times New Roman" w:cs="Times New Roman"/>
                <w:szCs w:val="20"/>
                <w:lang w:eastAsia="de-DE"/>
              </w:rPr>
              <w:t>Prüfung</w:t>
            </w:r>
          </w:p>
        </w:tc>
        <w:tc>
          <w:tcPr>
            <w:tcW w:w="1132" w:type="pct"/>
            <w:tcBorders>
              <w:bottom w:val="single" w:sz="6" w:space="0" w:color="auto"/>
            </w:tcBorders>
            <w:vAlign w:val="center"/>
          </w:tcPr>
          <w:p w14:paraId="62145FF4" w14:textId="77777777" w:rsidR="00B66537" w:rsidRPr="001A5283" w:rsidRDefault="00B66537" w:rsidP="00C74A97">
            <w:pPr>
              <w:tabs>
                <w:tab w:val="left" w:pos="360"/>
              </w:tabs>
              <w:spacing w:before="0" w:after="0"/>
              <w:jc w:val="center"/>
              <w:rPr>
                <w:rFonts w:eastAsia="Times New Roman" w:cs="Times New Roman"/>
                <w:szCs w:val="20"/>
                <w:lang w:eastAsia="de-DE"/>
              </w:rPr>
            </w:pPr>
            <w:r w:rsidRPr="001A5283">
              <w:rPr>
                <w:rFonts w:eastAsia="Times New Roman" w:cs="Times New Roman"/>
                <w:szCs w:val="20"/>
                <w:lang w:eastAsia="de-DE"/>
              </w:rPr>
              <w:t>30</w:t>
            </w:r>
          </w:p>
        </w:tc>
      </w:tr>
      <w:tr w:rsidR="00B66537" w:rsidRPr="001A5283" w14:paraId="7338D9DF" w14:textId="77777777" w:rsidTr="00C74A97">
        <w:trPr>
          <w:trHeight w:hRule="exact" w:val="384"/>
        </w:trPr>
        <w:tc>
          <w:tcPr>
            <w:tcW w:w="2403" w:type="pct"/>
            <w:tcBorders>
              <w:bottom w:val="nil"/>
            </w:tcBorders>
            <w:vAlign w:val="center"/>
          </w:tcPr>
          <w:p w14:paraId="4456FB26" w14:textId="77777777" w:rsidR="00B66537" w:rsidRPr="001A5283" w:rsidRDefault="00B66537" w:rsidP="00C74A97">
            <w:pPr>
              <w:tabs>
                <w:tab w:val="left" w:pos="360"/>
              </w:tabs>
              <w:spacing w:before="0" w:after="0"/>
              <w:rPr>
                <w:rFonts w:eastAsia="Times New Roman" w:cs="Times New Roman"/>
                <w:bCs/>
                <w:szCs w:val="20"/>
                <w:lang w:eastAsia="de-DE"/>
              </w:rPr>
            </w:pPr>
            <w:r w:rsidRPr="001A5283">
              <w:rPr>
                <w:rFonts w:eastAsia="Times New Roman" w:cs="Times New Roman"/>
                <w:bCs/>
                <w:noProof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70B338D" wp14:editId="33C585A9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213995</wp:posOffset>
                      </wp:positionV>
                      <wp:extent cx="6393180" cy="0"/>
                      <wp:effectExtent l="0" t="0" r="26670" b="19050"/>
                      <wp:wrapNone/>
                      <wp:docPr id="4" name="Gerade Verbindung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931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F0A4AB" id="Gerade Verbindung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5pt,16.85pt" to="499.9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" strokecolor="windowText"/>
                  </w:pict>
                </mc:Fallback>
              </mc:AlternateContent>
            </w:r>
            <w:r w:rsidRPr="001A5283">
              <w:rPr>
                <w:rFonts w:eastAsia="Times New Roman" w:cs="Times New Roman"/>
                <w:bCs/>
                <w:szCs w:val="20"/>
                <w:lang w:eastAsia="de-DE"/>
              </w:rPr>
              <w:t>Summe</w:t>
            </w:r>
          </w:p>
        </w:tc>
        <w:tc>
          <w:tcPr>
            <w:tcW w:w="485" w:type="pct"/>
            <w:tcBorders>
              <w:bottom w:val="nil"/>
            </w:tcBorders>
            <w:vAlign w:val="center"/>
          </w:tcPr>
          <w:p w14:paraId="57EDC6DB" w14:textId="77777777" w:rsidR="00B66537" w:rsidRPr="001A5283" w:rsidRDefault="00B66537" w:rsidP="00C74A97">
            <w:pPr>
              <w:tabs>
                <w:tab w:val="left" w:pos="360"/>
              </w:tabs>
              <w:spacing w:before="0" w:after="0"/>
              <w:jc w:val="center"/>
              <w:rPr>
                <w:rFonts w:eastAsia="Times New Roman" w:cs="Times New Roman"/>
                <w:szCs w:val="20"/>
                <w:lang w:eastAsia="de-DE"/>
              </w:rPr>
            </w:pPr>
          </w:p>
        </w:tc>
        <w:tc>
          <w:tcPr>
            <w:tcW w:w="980" w:type="pct"/>
            <w:tcBorders>
              <w:bottom w:val="nil"/>
            </w:tcBorders>
            <w:vAlign w:val="center"/>
          </w:tcPr>
          <w:p w14:paraId="57F2A888" w14:textId="77777777" w:rsidR="00B66537" w:rsidRPr="001A5283" w:rsidRDefault="00B66537" w:rsidP="00C74A97">
            <w:pPr>
              <w:tabs>
                <w:tab w:val="left" w:pos="360"/>
              </w:tabs>
              <w:spacing w:before="0" w:after="0"/>
              <w:jc w:val="center"/>
              <w:rPr>
                <w:rFonts w:eastAsia="Times New Roman" w:cs="Times New Roman"/>
                <w:szCs w:val="20"/>
                <w:lang w:eastAsia="de-DE"/>
              </w:rPr>
            </w:pPr>
          </w:p>
        </w:tc>
        <w:tc>
          <w:tcPr>
            <w:tcW w:w="1132" w:type="pct"/>
            <w:tcBorders>
              <w:bottom w:val="nil"/>
            </w:tcBorders>
            <w:vAlign w:val="center"/>
          </w:tcPr>
          <w:p w14:paraId="1338559B" w14:textId="77777777" w:rsidR="00B66537" w:rsidRPr="001A5283" w:rsidRDefault="00B66537" w:rsidP="00C74A97">
            <w:pPr>
              <w:tabs>
                <w:tab w:val="left" w:pos="360"/>
              </w:tabs>
              <w:spacing w:before="0" w:after="0"/>
              <w:jc w:val="center"/>
              <w:rPr>
                <w:rFonts w:eastAsia="Times New Roman" w:cs="Times New Roman"/>
                <w:b/>
                <w:szCs w:val="20"/>
                <w:lang w:eastAsia="de-DE"/>
              </w:rPr>
            </w:pPr>
            <w:r w:rsidRPr="001A5283">
              <w:rPr>
                <w:rFonts w:eastAsia="Times New Roman" w:cs="Times New Roman"/>
                <w:b/>
                <w:szCs w:val="20"/>
                <w:lang w:eastAsia="de-DE"/>
              </w:rPr>
              <w:t>120</w:t>
            </w:r>
          </w:p>
        </w:tc>
      </w:tr>
    </w:tbl>
    <w:p w14:paraId="78799A8B" w14:textId="77777777" w:rsidR="004B1F21" w:rsidRPr="001A5283" w:rsidRDefault="004B1F21" w:rsidP="00817A52">
      <w:pPr>
        <w:pStyle w:val="03-Text"/>
        <w:rPr>
          <w:sz w:val="18"/>
          <w:szCs w:val="18"/>
        </w:rPr>
      </w:pPr>
      <w:r w:rsidRPr="001A5283">
        <w:rPr>
          <w:sz w:val="18"/>
          <w:szCs w:val="18"/>
        </w:rPr>
        <w:t>P = Pflicht, WP = Wahlpflicht</w:t>
      </w:r>
    </w:p>
    <w:p w14:paraId="6C2ABA68" w14:textId="77777777" w:rsidR="004B1F21" w:rsidRPr="00817A52" w:rsidRDefault="004B1F21" w:rsidP="00817A52">
      <w:pPr>
        <w:pStyle w:val="03-Text"/>
        <w:rPr>
          <w:sz w:val="18"/>
          <w:szCs w:val="18"/>
        </w:rPr>
      </w:pPr>
      <w:r w:rsidRPr="001A5283">
        <w:rPr>
          <w:sz w:val="18"/>
          <w:szCs w:val="18"/>
        </w:rPr>
        <w:t>*) Seminare und Praktika, die mit einer Studienleistung abschließen, können im Umfang von maximal 12 LP als Vertiefungsmodule angerechnet werden.</w:t>
      </w:r>
    </w:p>
    <w:p w14:paraId="3E3E27FC" w14:textId="77777777" w:rsidR="004B1F21" w:rsidRPr="004B1F21" w:rsidRDefault="004B1F21" w:rsidP="004B1F21">
      <w:pPr>
        <w:spacing w:before="0" w:after="0"/>
        <w:ind w:left="0" w:firstLine="0"/>
        <w:jc w:val="left"/>
        <w:rPr>
          <w:rFonts w:eastAsia="Times New Roman" w:cs="Times New Roman"/>
          <w:color w:val="000000" w:themeColor="text1"/>
          <w:szCs w:val="24"/>
          <w:lang w:eastAsia="de-DE"/>
        </w:rPr>
      </w:pPr>
    </w:p>
    <w:p w14:paraId="7190C04A" w14:textId="61CCA942" w:rsidR="004B1F21" w:rsidRPr="004B1F21" w:rsidRDefault="004B1F21" w:rsidP="00817A52">
      <w:pPr>
        <w:pStyle w:val="08-Anlage-berschrift"/>
        <w:rPr>
          <w:lang w:eastAsia="de-DE"/>
        </w:rPr>
      </w:pPr>
      <w:r w:rsidRPr="004B1F21">
        <w:rPr>
          <w:color w:val="000000" w:themeColor="text1"/>
          <w:lang w:eastAsia="de-DE"/>
        </w:rPr>
        <w:br w:type="page"/>
      </w:r>
      <w:bookmarkStart w:id="69" w:name="_Toc96405267"/>
      <w:bookmarkStart w:id="70" w:name="_Toc164765614"/>
      <w:r w:rsidRPr="004B1F21">
        <w:rPr>
          <w:lang w:eastAsia="de-DE"/>
        </w:rPr>
        <w:lastRenderedPageBreak/>
        <w:t>Anlage 2:</w:t>
      </w:r>
      <w:r w:rsidR="00312317">
        <w:rPr>
          <w:lang w:eastAsia="de-DE"/>
        </w:rPr>
        <w:t xml:space="preserve"> </w:t>
      </w:r>
      <w:bookmarkEnd w:id="69"/>
      <w:r w:rsidRPr="004B1F21">
        <w:rPr>
          <w:lang w:eastAsia="de-DE"/>
        </w:rPr>
        <w:t>Module des Grundlagen- und Vertiefungsbereichs</w:t>
      </w:r>
      <w:bookmarkEnd w:id="70"/>
      <w:r w:rsidRPr="004B1F21">
        <w:rPr>
          <w:lang w:eastAsia="de-DE"/>
        </w:rPr>
        <w:t xml:space="preserve"> </w:t>
      </w:r>
    </w:p>
    <w:p w14:paraId="592DDD9A" w14:textId="77777777" w:rsidR="004B1F21" w:rsidRPr="004B1F21" w:rsidRDefault="004B1F21" w:rsidP="004B1F21">
      <w:pPr>
        <w:spacing w:before="0" w:after="0"/>
        <w:ind w:left="0" w:firstLine="0"/>
        <w:jc w:val="left"/>
        <w:rPr>
          <w:rFonts w:eastAsia="Times New Roman" w:cs="Times New Roman"/>
          <w:b/>
          <w:bCs/>
          <w:szCs w:val="24"/>
          <w:lang w:eastAsia="de-DE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05"/>
        <w:gridCol w:w="2607"/>
      </w:tblGrid>
      <w:tr w:rsidR="004B1F21" w:rsidRPr="004B1F21" w14:paraId="2EB9B474" w14:textId="77777777" w:rsidTr="00817A52">
        <w:trPr>
          <w:trHeight w:hRule="exact" w:val="567"/>
          <w:jc w:val="center"/>
        </w:trPr>
        <w:tc>
          <w:tcPr>
            <w:tcW w:w="3685" w:type="pct"/>
            <w:tcBorders>
              <w:bottom w:val="single" w:sz="12" w:space="0" w:color="auto"/>
            </w:tcBorders>
            <w:vAlign w:val="center"/>
          </w:tcPr>
          <w:p w14:paraId="4F9B4D90" w14:textId="77777777" w:rsidR="004B1F21" w:rsidRPr="004B1F21" w:rsidRDefault="004B1F21" w:rsidP="004B1F21">
            <w:pPr>
              <w:tabs>
                <w:tab w:val="left" w:pos="360"/>
              </w:tabs>
              <w:spacing w:after="60"/>
              <w:ind w:left="0" w:firstLine="0"/>
              <w:rPr>
                <w:rFonts w:eastAsia="Times New Roman" w:cs="Times New Roman"/>
                <w:b/>
                <w:szCs w:val="20"/>
                <w:lang w:eastAsia="de-DE"/>
              </w:rPr>
            </w:pPr>
            <w:r w:rsidRPr="004B1F21">
              <w:rPr>
                <w:rFonts w:eastAsia="Times New Roman" w:cs="Times New Roman"/>
                <w:b/>
                <w:szCs w:val="20"/>
                <w:lang w:eastAsia="de-DE"/>
              </w:rPr>
              <w:t>Modultitel</w:t>
            </w:r>
          </w:p>
        </w:tc>
        <w:tc>
          <w:tcPr>
            <w:tcW w:w="1315" w:type="pct"/>
            <w:tcBorders>
              <w:bottom w:val="single" w:sz="12" w:space="0" w:color="auto"/>
            </w:tcBorders>
            <w:vAlign w:val="center"/>
          </w:tcPr>
          <w:p w14:paraId="13FB6761" w14:textId="77777777" w:rsidR="004B1F21" w:rsidRPr="004B1F21" w:rsidRDefault="004B1F21" w:rsidP="004B1F21">
            <w:pPr>
              <w:tabs>
                <w:tab w:val="left" w:pos="360"/>
              </w:tabs>
              <w:spacing w:after="60"/>
              <w:ind w:left="0" w:firstLine="0"/>
              <w:jc w:val="center"/>
              <w:rPr>
                <w:rFonts w:eastAsia="Times New Roman" w:cs="Times New Roman"/>
                <w:b/>
                <w:szCs w:val="20"/>
                <w:lang w:eastAsia="de-DE"/>
              </w:rPr>
            </w:pPr>
            <w:r w:rsidRPr="004B1F21">
              <w:rPr>
                <w:rFonts w:eastAsia="Times New Roman" w:cs="Times New Roman"/>
                <w:b/>
                <w:szCs w:val="20"/>
                <w:lang w:eastAsia="de-DE"/>
              </w:rPr>
              <w:t>Leistungspunkte</w:t>
            </w:r>
          </w:p>
        </w:tc>
      </w:tr>
      <w:tr w:rsidR="004B1F21" w:rsidRPr="004B1F21" w14:paraId="4B56BCA5" w14:textId="77777777" w:rsidTr="00817A52">
        <w:trPr>
          <w:trHeight w:hRule="exact" w:val="510"/>
          <w:jc w:val="center"/>
        </w:trPr>
        <w:tc>
          <w:tcPr>
            <w:tcW w:w="368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54C932B" w14:textId="77777777" w:rsidR="004B1F21" w:rsidRPr="004B1F21" w:rsidRDefault="004B1F21" w:rsidP="004B1F21">
            <w:pPr>
              <w:tabs>
                <w:tab w:val="left" w:pos="360"/>
              </w:tabs>
              <w:spacing w:after="60"/>
              <w:ind w:left="0" w:firstLine="0"/>
              <w:rPr>
                <w:rFonts w:eastAsia="Times New Roman" w:cs="Times New Roman"/>
                <w:b/>
                <w:szCs w:val="20"/>
                <w:lang w:eastAsia="de-DE"/>
              </w:rPr>
            </w:pPr>
            <w:proofErr w:type="spellStart"/>
            <w:r w:rsidRPr="004B1F21">
              <w:rPr>
                <w:rFonts w:eastAsia="Times New Roman" w:cs="Times New Roman"/>
                <w:b/>
                <w:szCs w:val="20"/>
                <w:lang w:eastAsia="de-DE"/>
              </w:rPr>
              <w:t>Cyber</w:t>
            </w:r>
            <w:proofErr w:type="spellEnd"/>
            <w:r w:rsidRPr="004B1F21">
              <w:rPr>
                <w:rFonts w:eastAsia="Times New Roman" w:cs="Times New Roman"/>
                <w:b/>
                <w:szCs w:val="20"/>
                <w:lang w:eastAsia="de-DE"/>
              </w:rPr>
              <w:t xml:space="preserve"> Security Basics (Pflichtmodule)</w:t>
            </w:r>
          </w:p>
        </w:tc>
        <w:tc>
          <w:tcPr>
            <w:tcW w:w="131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5B6A7F9" w14:textId="77777777" w:rsidR="004B1F21" w:rsidRPr="004B1F21" w:rsidRDefault="004B1F21" w:rsidP="004B1F21">
            <w:pPr>
              <w:tabs>
                <w:tab w:val="left" w:pos="360"/>
              </w:tabs>
              <w:spacing w:after="60"/>
              <w:ind w:left="0" w:firstLine="0"/>
              <w:jc w:val="center"/>
              <w:rPr>
                <w:rFonts w:eastAsia="Times New Roman" w:cs="Times New Roman"/>
                <w:szCs w:val="20"/>
                <w:lang w:eastAsia="de-DE"/>
              </w:rPr>
            </w:pPr>
          </w:p>
        </w:tc>
      </w:tr>
      <w:tr w:rsidR="004B1F21" w:rsidRPr="004B1F21" w14:paraId="4613B360" w14:textId="77777777" w:rsidTr="00817A52">
        <w:trPr>
          <w:jc w:val="center"/>
        </w:trPr>
        <w:tc>
          <w:tcPr>
            <w:tcW w:w="3685" w:type="pct"/>
            <w:tcBorders>
              <w:top w:val="single" w:sz="12" w:space="0" w:color="auto"/>
            </w:tcBorders>
            <w:vAlign w:val="center"/>
          </w:tcPr>
          <w:p w14:paraId="598FE0D4" w14:textId="77777777" w:rsidR="004B1F21" w:rsidRPr="004B1F21" w:rsidRDefault="004B1F21" w:rsidP="004B1F21">
            <w:pPr>
              <w:tabs>
                <w:tab w:val="left" w:pos="360"/>
              </w:tabs>
              <w:spacing w:after="60"/>
              <w:ind w:left="0" w:firstLine="0"/>
              <w:rPr>
                <w:rFonts w:eastAsia="Times New Roman" w:cs="Times New Roman"/>
                <w:szCs w:val="20"/>
                <w:lang w:val="en-US" w:eastAsia="de-DE"/>
              </w:rPr>
            </w:pPr>
            <w:r w:rsidRPr="004B1F21">
              <w:rPr>
                <w:rFonts w:eastAsia="Times New Roman" w:cs="Times New Roman"/>
                <w:szCs w:val="20"/>
                <w:lang w:val="en-US" w:eastAsia="de-DE"/>
              </w:rPr>
              <w:t>Introduction into Cyber Security</w:t>
            </w:r>
          </w:p>
        </w:tc>
        <w:tc>
          <w:tcPr>
            <w:tcW w:w="1315" w:type="pct"/>
            <w:tcBorders>
              <w:top w:val="single" w:sz="12" w:space="0" w:color="auto"/>
            </w:tcBorders>
            <w:vAlign w:val="center"/>
          </w:tcPr>
          <w:p w14:paraId="7FB10B84" w14:textId="77777777" w:rsidR="004B1F21" w:rsidRPr="004B1F21" w:rsidRDefault="004B1F21" w:rsidP="004B1F21">
            <w:pPr>
              <w:tabs>
                <w:tab w:val="left" w:pos="360"/>
              </w:tabs>
              <w:spacing w:after="60"/>
              <w:ind w:left="0" w:firstLine="0"/>
              <w:jc w:val="center"/>
              <w:rPr>
                <w:rFonts w:eastAsia="Times New Roman" w:cs="Times New Roman"/>
                <w:szCs w:val="20"/>
                <w:lang w:eastAsia="de-DE"/>
              </w:rPr>
            </w:pPr>
            <w:r w:rsidRPr="004B1F21">
              <w:rPr>
                <w:rFonts w:eastAsia="Times New Roman" w:cs="Times New Roman"/>
                <w:szCs w:val="20"/>
                <w:lang w:eastAsia="de-DE"/>
              </w:rPr>
              <w:t>8</w:t>
            </w:r>
          </w:p>
        </w:tc>
      </w:tr>
      <w:tr w:rsidR="004B1F21" w:rsidRPr="004B1F21" w14:paraId="35B313E4" w14:textId="77777777" w:rsidTr="00817A52">
        <w:trPr>
          <w:jc w:val="center"/>
        </w:trPr>
        <w:tc>
          <w:tcPr>
            <w:tcW w:w="3685" w:type="pct"/>
            <w:vAlign w:val="center"/>
          </w:tcPr>
          <w:p w14:paraId="7CD53D6B" w14:textId="77777777" w:rsidR="004B1F21" w:rsidRPr="004B1F21" w:rsidRDefault="004B1F21" w:rsidP="004B1F21">
            <w:pPr>
              <w:tabs>
                <w:tab w:val="left" w:pos="360"/>
              </w:tabs>
              <w:spacing w:after="60"/>
              <w:ind w:left="0" w:firstLine="0"/>
              <w:rPr>
                <w:rFonts w:eastAsia="Times New Roman" w:cs="Times New Roman"/>
                <w:szCs w:val="20"/>
                <w:lang w:val="en-US" w:eastAsia="de-DE"/>
              </w:rPr>
            </w:pPr>
            <w:r w:rsidRPr="004B1F21">
              <w:rPr>
                <w:rFonts w:eastAsia="Times New Roman" w:cs="Times New Roman"/>
                <w:szCs w:val="20"/>
                <w:lang w:val="en-US" w:eastAsia="de-DE"/>
              </w:rPr>
              <w:t>Cryptography</w:t>
            </w:r>
          </w:p>
        </w:tc>
        <w:tc>
          <w:tcPr>
            <w:tcW w:w="1315" w:type="pct"/>
            <w:vAlign w:val="center"/>
          </w:tcPr>
          <w:p w14:paraId="1BA22005" w14:textId="77777777" w:rsidR="004B1F21" w:rsidRPr="004B1F21" w:rsidRDefault="004B1F21" w:rsidP="004B1F21">
            <w:pPr>
              <w:tabs>
                <w:tab w:val="left" w:pos="360"/>
              </w:tabs>
              <w:spacing w:after="60"/>
              <w:ind w:left="0" w:firstLine="0"/>
              <w:jc w:val="center"/>
              <w:rPr>
                <w:rFonts w:eastAsia="Times New Roman" w:cs="Times New Roman"/>
                <w:szCs w:val="20"/>
                <w:lang w:val="en-US" w:eastAsia="de-DE"/>
              </w:rPr>
            </w:pPr>
            <w:r w:rsidRPr="004B1F21">
              <w:rPr>
                <w:rFonts w:eastAsia="Times New Roman" w:cs="Times New Roman"/>
                <w:szCs w:val="20"/>
                <w:lang w:val="en-US" w:eastAsia="de-DE"/>
              </w:rPr>
              <w:t>8</w:t>
            </w:r>
          </w:p>
        </w:tc>
      </w:tr>
      <w:tr w:rsidR="004B1F21" w:rsidRPr="004B1F21" w14:paraId="4EF2B5B0" w14:textId="77777777" w:rsidTr="00817A52">
        <w:trPr>
          <w:jc w:val="center"/>
        </w:trPr>
        <w:tc>
          <w:tcPr>
            <w:tcW w:w="3685" w:type="pct"/>
            <w:tcBorders>
              <w:bottom w:val="single" w:sz="12" w:space="0" w:color="auto"/>
            </w:tcBorders>
            <w:vAlign w:val="center"/>
          </w:tcPr>
          <w:p w14:paraId="320EF4E2" w14:textId="77777777" w:rsidR="004B1F21" w:rsidRPr="004B1F21" w:rsidRDefault="004B1F21" w:rsidP="004B1F21">
            <w:pPr>
              <w:tabs>
                <w:tab w:val="left" w:pos="360"/>
              </w:tabs>
              <w:spacing w:after="60"/>
              <w:ind w:left="0" w:firstLine="0"/>
              <w:rPr>
                <w:rFonts w:eastAsia="Times New Roman" w:cs="Times New Roman"/>
                <w:szCs w:val="20"/>
                <w:lang w:val="en-US" w:eastAsia="de-DE"/>
              </w:rPr>
            </w:pPr>
            <w:r w:rsidRPr="004B1F21">
              <w:rPr>
                <w:rFonts w:eastAsia="Times New Roman" w:cs="Times New Roman"/>
                <w:szCs w:val="20"/>
                <w:lang w:val="en-US" w:eastAsia="de-DE"/>
              </w:rPr>
              <w:t>IT Security Law</w:t>
            </w:r>
          </w:p>
        </w:tc>
        <w:tc>
          <w:tcPr>
            <w:tcW w:w="1315" w:type="pct"/>
            <w:tcBorders>
              <w:bottom w:val="single" w:sz="12" w:space="0" w:color="auto"/>
            </w:tcBorders>
            <w:vAlign w:val="center"/>
          </w:tcPr>
          <w:p w14:paraId="02D560E4" w14:textId="77777777" w:rsidR="004B1F21" w:rsidRPr="004B1F21" w:rsidRDefault="004B1F21" w:rsidP="004B1F21">
            <w:pPr>
              <w:tabs>
                <w:tab w:val="left" w:pos="360"/>
              </w:tabs>
              <w:spacing w:after="60"/>
              <w:ind w:left="0" w:firstLine="0"/>
              <w:jc w:val="center"/>
              <w:rPr>
                <w:rFonts w:eastAsia="Times New Roman" w:cs="Times New Roman"/>
                <w:szCs w:val="20"/>
                <w:lang w:val="en-US" w:eastAsia="de-DE"/>
              </w:rPr>
            </w:pPr>
            <w:r w:rsidRPr="004B1F21">
              <w:rPr>
                <w:rFonts w:eastAsia="Times New Roman" w:cs="Times New Roman"/>
                <w:szCs w:val="20"/>
                <w:lang w:val="en-US" w:eastAsia="de-DE"/>
              </w:rPr>
              <w:t>6</w:t>
            </w:r>
          </w:p>
        </w:tc>
      </w:tr>
      <w:tr w:rsidR="004B1F21" w:rsidRPr="004B1F21" w14:paraId="100C541B" w14:textId="77777777" w:rsidTr="00817A52">
        <w:trPr>
          <w:trHeight w:val="510"/>
          <w:jc w:val="center"/>
        </w:trPr>
        <w:tc>
          <w:tcPr>
            <w:tcW w:w="368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030F6E2" w14:textId="77777777" w:rsidR="004B1F21" w:rsidRPr="004B1F21" w:rsidRDefault="004B1F21" w:rsidP="004B1F21">
            <w:pPr>
              <w:tabs>
                <w:tab w:val="left" w:pos="360"/>
              </w:tabs>
              <w:spacing w:after="60"/>
              <w:ind w:left="0" w:firstLine="0"/>
              <w:rPr>
                <w:rFonts w:eastAsia="Times New Roman" w:cs="Times New Roman"/>
                <w:b/>
                <w:szCs w:val="20"/>
                <w:lang w:val="en-US" w:eastAsia="de-DE"/>
              </w:rPr>
            </w:pPr>
            <w:r w:rsidRPr="004B1F21">
              <w:rPr>
                <w:rFonts w:eastAsia="Times New Roman" w:cs="Times New Roman"/>
                <w:b/>
                <w:szCs w:val="20"/>
                <w:lang w:val="en-US" w:eastAsia="de-DE"/>
              </w:rPr>
              <w:t>Cyber Security Methods (</w:t>
            </w:r>
            <w:r w:rsidRPr="004B1F21">
              <w:rPr>
                <w:rFonts w:eastAsia="Times New Roman" w:cs="Times New Roman"/>
                <w:b/>
                <w:szCs w:val="20"/>
                <w:lang w:eastAsia="de-DE"/>
              </w:rPr>
              <w:t>Wahlpflichtmodule)</w:t>
            </w:r>
          </w:p>
        </w:tc>
        <w:tc>
          <w:tcPr>
            <w:tcW w:w="131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17C13B2" w14:textId="77777777" w:rsidR="004B1F21" w:rsidRPr="004B1F21" w:rsidRDefault="004B1F21" w:rsidP="004B1F21">
            <w:pPr>
              <w:tabs>
                <w:tab w:val="left" w:pos="360"/>
              </w:tabs>
              <w:spacing w:after="60"/>
              <w:ind w:left="0" w:firstLine="0"/>
              <w:jc w:val="center"/>
              <w:rPr>
                <w:rFonts w:eastAsia="Times New Roman" w:cs="Times New Roman"/>
                <w:szCs w:val="20"/>
                <w:lang w:val="en-US" w:eastAsia="de-DE"/>
              </w:rPr>
            </w:pPr>
          </w:p>
        </w:tc>
      </w:tr>
      <w:tr w:rsidR="004B1F21" w:rsidRPr="004B1F21" w14:paraId="4CF62E7E" w14:textId="77777777" w:rsidTr="00817A52">
        <w:trPr>
          <w:jc w:val="center"/>
        </w:trPr>
        <w:tc>
          <w:tcPr>
            <w:tcW w:w="3685" w:type="pct"/>
            <w:tcBorders>
              <w:top w:val="single" w:sz="12" w:space="0" w:color="auto"/>
            </w:tcBorders>
            <w:vAlign w:val="center"/>
          </w:tcPr>
          <w:p w14:paraId="44034B61" w14:textId="77777777" w:rsidR="004B1F21" w:rsidRPr="004B1F21" w:rsidRDefault="004B1F21" w:rsidP="004B1F21">
            <w:pPr>
              <w:tabs>
                <w:tab w:val="left" w:pos="360"/>
              </w:tabs>
              <w:spacing w:after="60"/>
              <w:ind w:left="0" w:firstLine="0"/>
              <w:rPr>
                <w:rFonts w:eastAsia="Times New Roman" w:cs="Times New Roman"/>
                <w:szCs w:val="20"/>
                <w:lang w:val="en-US" w:eastAsia="de-DE"/>
              </w:rPr>
            </w:pPr>
            <w:r w:rsidRPr="004B1F21">
              <w:rPr>
                <w:rFonts w:eastAsia="Times New Roman" w:cs="Times New Roman"/>
                <w:szCs w:val="20"/>
                <w:lang w:val="en-US" w:eastAsia="de-DE"/>
              </w:rPr>
              <w:t>Cryptographic Protocols</w:t>
            </w:r>
          </w:p>
        </w:tc>
        <w:tc>
          <w:tcPr>
            <w:tcW w:w="1315" w:type="pct"/>
            <w:tcBorders>
              <w:top w:val="single" w:sz="12" w:space="0" w:color="auto"/>
            </w:tcBorders>
            <w:vAlign w:val="center"/>
          </w:tcPr>
          <w:p w14:paraId="4D6F96BA" w14:textId="77777777" w:rsidR="004B1F21" w:rsidRPr="004B1F21" w:rsidRDefault="004B1F21" w:rsidP="004B1F21">
            <w:pPr>
              <w:tabs>
                <w:tab w:val="left" w:pos="360"/>
              </w:tabs>
              <w:spacing w:after="60"/>
              <w:ind w:left="0" w:firstLine="0"/>
              <w:jc w:val="center"/>
              <w:rPr>
                <w:rFonts w:eastAsia="Times New Roman" w:cs="Times New Roman"/>
                <w:szCs w:val="20"/>
                <w:lang w:eastAsia="de-DE"/>
              </w:rPr>
            </w:pPr>
            <w:r w:rsidRPr="004B1F21">
              <w:rPr>
                <w:rFonts w:eastAsia="Times New Roman" w:cs="Times New Roman"/>
                <w:szCs w:val="20"/>
                <w:lang w:eastAsia="de-DE"/>
              </w:rPr>
              <w:t>6</w:t>
            </w:r>
          </w:p>
        </w:tc>
      </w:tr>
      <w:tr w:rsidR="004B1F21" w:rsidRPr="004B1F21" w14:paraId="41581086" w14:textId="77777777" w:rsidTr="00817A52">
        <w:trPr>
          <w:jc w:val="center"/>
        </w:trPr>
        <w:tc>
          <w:tcPr>
            <w:tcW w:w="3685" w:type="pct"/>
            <w:vAlign w:val="center"/>
          </w:tcPr>
          <w:p w14:paraId="1B627835" w14:textId="77777777" w:rsidR="004B1F21" w:rsidRPr="004B1F21" w:rsidRDefault="004B1F21" w:rsidP="004B1F21">
            <w:pPr>
              <w:tabs>
                <w:tab w:val="left" w:pos="360"/>
              </w:tabs>
              <w:spacing w:after="60"/>
              <w:ind w:left="0" w:firstLine="0"/>
              <w:rPr>
                <w:rFonts w:eastAsia="Times New Roman" w:cs="Times New Roman"/>
                <w:szCs w:val="20"/>
                <w:lang w:val="en-US" w:eastAsia="de-DE"/>
              </w:rPr>
            </w:pPr>
            <w:r w:rsidRPr="004B1F21">
              <w:rPr>
                <w:rFonts w:eastAsia="Times New Roman" w:cs="Times New Roman"/>
                <w:szCs w:val="20"/>
                <w:lang w:val="en-US" w:eastAsia="de-DE"/>
              </w:rPr>
              <w:t>Pervasive System Security</w:t>
            </w:r>
          </w:p>
        </w:tc>
        <w:tc>
          <w:tcPr>
            <w:tcW w:w="1315" w:type="pct"/>
            <w:vAlign w:val="center"/>
          </w:tcPr>
          <w:p w14:paraId="2BAA5A54" w14:textId="77777777" w:rsidR="004B1F21" w:rsidRPr="004B1F21" w:rsidRDefault="004B1F21" w:rsidP="004B1F21">
            <w:pPr>
              <w:tabs>
                <w:tab w:val="left" w:pos="360"/>
              </w:tabs>
              <w:spacing w:after="60"/>
              <w:ind w:left="0" w:firstLine="0"/>
              <w:jc w:val="center"/>
              <w:rPr>
                <w:rFonts w:eastAsia="Times New Roman" w:cs="Times New Roman"/>
                <w:szCs w:val="20"/>
                <w:lang w:eastAsia="de-DE"/>
              </w:rPr>
            </w:pPr>
            <w:r w:rsidRPr="004B1F21">
              <w:rPr>
                <w:rFonts w:eastAsia="Times New Roman" w:cs="Times New Roman"/>
                <w:szCs w:val="20"/>
                <w:lang w:eastAsia="de-DE"/>
              </w:rPr>
              <w:t>6</w:t>
            </w:r>
          </w:p>
        </w:tc>
      </w:tr>
      <w:tr w:rsidR="004B1F21" w:rsidRPr="004B1F21" w14:paraId="7BCB6F1E" w14:textId="77777777" w:rsidTr="00817A52">
        <w:trPr>
          <w:jc w:val="center"/>
        </w:trPr>
        <w:tc>
          <w:tcPr>
            <w:tcW w:w="3685" w:type="pct"/>
            <w:vAlign w:val="center"/>
          </w:tcPr>
          <w:p w14:paraId="6A7EAD82" w14:textId="77777777" w:rsidR="004B1F21" w:rsidRPr="004B1F21" w:rsidRDefault="004B1F21" w:rsidP="004B1F21">
            <w:pPr>
              <w:tabs>
                <w:tab w:val="left" w:pos="360"/>
              </w:tabs>
              <w:spacing w:after="60"/>
              <w:ind w:left="0" w:firstLine="0"/>
              <w:rPr>
                <w:rFonts w:eastAsia="Times New Roman" w:cs="Times New Roman"/>
                <w:szCs w:val="20"/>
                <w:lang w:val="en-US" w:eastAsia="de-DE"/>
              </w:rPr>
            </w:pPr>
            <w:r w:rsidRPr="004B1F21">
              <w:rPr>
                <w:rFonts w:eastAsia="Times New Roman" w:cs="Times New Roman"/>
                <w:szCs w:val="20"/>
                <w:lang w:val="en-US" w:eastAsia="de-DE"/>
              </w:rPr>
              <w:t>Security of Resource-constraint Systems</w:t>
            </w:r>
          </w:p>
        </w:tc>
        <w:tc>
          <w:tcPr>
            <w:tcW w:w="1315" w:type="pct"/>
            <w:vAlign w:val="center"/>
          </w:tcPr>
          <w:p w14:paraId="18D34359" w14:textId="77777777" w:rsidR="004B1F21" w:rsidRPr="004B1F21" w:rsidRDefault="004B1F21" w:rsidP="004B1F21">
            <w:pPr>
              <w:tabs>
                <w:tab w:val="left" w:pos="360"/>
              </w:tabs>
              <w:spacing w:after="60"/>
              <w:ind w:left="0" w:firstLine="0"/>
              <w:jc w:val="center"/>
              <w:rPr>
                <w:rFonts w:eastAsia="Times New Roman" w:cs="Times New Roman"/>
                <w:szCs w:val="20"/>
                <w:lang w:eastAsia="de-DE"/>
              </w:rPr>
            </w:pPr>
            <w:r w:rsidRPr="004B1F21">
              <w:rPr>
                <w:rFonts w:eastAsia="Times New Roman" w:cs="Times New Roman"/>
                <w:szCs w:val="20"/>
                <w:lang w:eastAsia="de-DE"/>
              </w:rPr>
              <w:t>6</w:t>
            </w:r>
          </w:p>
        </w:tc>
      </w:tr>
      <w:tr w:rsidR="004B1F21" w:rsidRPr="004B1F21" w14:paraId="19578E3F" w14:textId="77777777" w:rsidTr="00817A52">
        <w:trPr>
          <w:jc w:val="center"/>
        </w:trPr>
        <w:tc>
          <w:tcPr>
            <w:tcW w:w="3685" w:type="pct"/>
            <w:vAlign w:val="center"/>
          </w:tcPr>
          <w:p w14:paraId="4672BE2B" w14:textId="77777777" w:rsidR="004B1F21" w:rsidRPr="004B1F21" w:rsidRDefault="004B1F21" w:rsidP="004B1F21">
            <w:pPr>
              <w:tabs>
                <w:tab w:val="left" w:pos="360"/>
              </w:tabs>
              <w:spacing w:after="60"/>
              <w:ind w:left="0" w:firstLine="0"/>
              <w:rPr>
                <w:rFonts w:eastAsia="Times New Roman" w:cs="Times New Roman"/>
                <w:szCs w:val="20"/>
                <w:lang w:eastAsia="de-DE"/>
              </w:rPr>
            </w:pPr>
            <w:r w:rsidRPr="004B1F21">
              <w:rPr>
                <w:rFonts w:eastAsia="Times New Roman" w:cs="Times New Roman"/>
                <w:szCs w:val="20"/>
                <w:lang w:eastAsia="de-DE"/>
              </w:rPr>
              <w:t>Software Security</w:t>
            </w:r>
          </w:p>
        </w:tc>
        <w:tc>
          <w:tcPr>
            <w:tcW w:w="1315" w:type="pct"/>
            <w:vAlign w:val="center"/>
          </w:tcPr>
          <w:p w14:paraId="3AF66398" w14:textId="77777777" w:rsidR="004B1F21" w:rsidRPr="004B1F21" w:rsidRDefault="004B1F21" w:rsidP="004B1F21">
            <w:pPr>
              <w:tabs>
                <w:tab w:val="left" w:pos="360"/>
              </w:tabs>
              <w:spacing w:after="60"/>
              <w:ind w:left="0" w:firstLine="0"/>
              <w:jc w:val="center"/>
              <w:rPr>
                <w:rFonts w:eastAsia="Times New Roman" w:cs="Times New Roman"/>
                <w:szCs w:val="20"/>
                <w:lang w:eastAsia="de-DE"/>
              </w:rPr>
            </w:pPr>
            <w:r w:rsidRPr="004B1F21">
              <w:rPr>
                <w:rFonts w:eastAsia="Times New Roman" w:cs="Times New Roman"/>
                <w:szCs w:val="20"/>
                <w:lang w:eastAsia="de-DE"/>
              </w:rPr>
              <w:t>6</w:t>
            </w:r>
          </w:p>
        </w:tc>
      </w:tr>
      <w:tr w:rsidR="004B1F21" w:rsidRPr="004B1F21" w14:paraId="1BFEE155" w14:textId="77777777" w:rsidTr="00817A52">
        <w:trPr>
          <w:jc w:val="center"/>
        </w:trPr>
        <w:tc>
          <w:tcPr>
            <w:tcW w:w="3685" w:type="pct"/>
            <w:vAlign w:val="center"/>
          </w:tcPr>
          <w:p w14:paraId="4EF8BA10" w14:textId="77777777" w:rsidR="004B1F21" w:rsidRPr="004B1F21" w:rsidRDefault="004B1F21" w:rsidP="004B1F21">
            <w:pPr>
              <w:tabs>
                <w:tab w:val="left" w:pos="360"/>
              </w:tabs>
              <w:spacing w:after="60"/>
              <w:ind w:left="0" w:firstLine="0"/>
              <w:rPr>
                <w:rFonts w:eastAsia="Times New Roman" w:cs="Times New Roman"/>
                <w:szCs w:val="20"/>
                <w:lang w:val="en-US" w:eastAsia="de-DE"/>
              </w:rPr>
            </w:pPr>
            <w:r w:rsidRPr="004B1F21">
              <w:rPr>
                <w:rFonts w:eastAsia="Times New Roman" w:cs="Times New Roman"/>
                <w:szCs w:val="20"/>
                <w:lang w:val="en-US" w:eastAsia="de-DE"/>
              </w:rPr>
              <w:t>Hands on Knowledge for Side Channel Attacks</w:t>
            </w:r>
          </w:p>
        </w:tc>
        <w:tc>
          <w:tcPr>
            <w:tcW w:w="1315" w:type="pct"/>
            <w:vAlign w:val="center"/>
          </w:tcPr>
          <w:p w14:paraId="3706D3FA" w14:textId="77777777" w:rsidR="004B1F21" w:rsidRPr="004B1F21" w:rsidRDefault="004B1F21" w:rsidP="004B1F21">
            <w:pPr>
              <w:tabs>
                <w:tab w:val="left" w:pos="360"/>
              </w:tabs>
              <w:spacing w:after="60"/>
              <w:ind w:left="0" w:firstLine="0"/>
              <w:jc w:val="center"/>
              <w:rPr>
                <w:rFonts w:eastAsia="Times New Roman" w:cs="Times New Roman"/>
                <w:szCs w:val="20"/>
                <w:lang w:eastAsia="de-DE"/>
              </w:rPr>
            </w:pPr>
            <w:r w:rsidRPr="004B1F21">
              <w:rPr>
                <w:rFonts w:eastAsia="Times New Roman" w:cs="Times New Roman"/>
                <w:szCs w:val="20"/>
                <w:lang w:eastAsia="de-DE"/>
              </w:rPr>
              <w:t>6</w:t>
            </w:r>
          </w:p>
        </w:tc>
      </w:tr>
      <w:tr w:rsidR="004B1F21" w:rsidRPr="004B1F21" w14:paraId="4919BD7A" w14:textId="77777777" w:rsidTr="00817A52">
        <w:trPr>
          <w:jc w:val="center"/>
        </w:trPr>
        <w:tc>
          <w:tcPr>
            <w:tcW w:w="3685" w:type="pct"/>
            <w:vAlign w:val="center"/>
          </w:tcPr>
          <w:p w14:paraId="1C17469C" w14:textId="77777777" w:rsidR="004B1F21" w:rsidRPr="004B1F21" w:rsidRDefault="004B1F21" w:rsidP="004B1F21">
            <w:pPr>
              <w:tabs>
                <w:tab w:val="left" w:pos="360"/>
              </w:tabs>
              <w:spacing w:after="60"/>
              <w:ind w:left="0" w:firstLine="0"/>
              <w:rPr>
                <w:rFonts w:eastAsia="Times New Roman" w:cs="Times New Roman"/>
                <w:szCs w:val="20"/>
                <w:lang w:val="it-IT" w:eastAsia="de-DE"/>
              </w:rPr>
            </w:pPr>
            <w:r w:rsidRPr="004B1F21">
              <w:rPr>
                <w:rFonts w:eastAsia="Times New Roman" w:cs="Times New Roman"/>
                <w:szCs w:val="20"/>
                <w:lang w:val="it-IT" w:eastAsia="de-DE"/>
              </w:rPr>
              <w:t xml:space="preserve">Cyber Security Application </w:t>
            </w:r>
            <w:proofErr w:type="spellStart"/>
            <w:r w:rsidRPr="004B1F21">
              <w:rPr>
                <w:rFonts w:eastAsia="Times New Roman" w:cs="Times New Roman"/>
                <w:szCs w:val="20"/>
                <w:lang w:val="it-IT" w:eastAsia="de-DE"/>
              </w:rPr>
              <w:t>Areas</w:t>
            </w:r>
            <w:proofErr w:type="spellEnd"/>
          </w:p>
        </w:tc>
        <w:tc>
          <w:tcPr>
            <w:tcW w:w="1315" w:type="pct"/>
            <w:vAlign w:val="center"/>
          </w:tcPr>
          <w:p w14:paraId="43FC8226" w14:textId="77777777" w:rsidR="004B1F21" w:rsidRPr="004B1F21" w:rsidRDefault="004B1F21" w:rsidP="004B1F21">
            <w:pPr>
              <w:tabs>
                <w:tab w:val="left" w:pos="360"/>
              </w:tabs>
              <w:spacing w:after="60"/>
              <w:ind w:left="0" w:firstLine="0"/>
              <w:jc w:val="center"/>
              <w:rPr>
                <w:rFonts w:eastAsia="Times New Roman" w:cs="Times New Roman"/>
                <w:szCs w:val="20"/>
                <w:lang w:val="it-IT" w:eastAsia="de-DE"/>
              </w:rPr>
            </w:pPr>
            <w:r w:rsidRPr="004B1F21">
              <w:rPr>
                <w:rFonts w:eastAsia="Times New Roman" w:cs="Times New Roman"/>
                <w:szCs w:val="20"/>
                <w:lang w:val="it-IT" w:eastAsia="de-DE"/>
              </w:rPr>
              <w:t>6</w:t>
            </w:r>
          </w:p>
        </w:tc>
      </w:tr>
      <w:tr w:rsidR="004B1F21" w:rsidRPr="004B1F21" w14:paraId="2197D9B9" w14:textId="77777777" w:rsidTr="00817A52">
        <w:trPr>
          <w:jc w:val="center"/>
        </w:trPr>
        <w:tc>
          <w:tcPr>
            <w:tcW w:w="3685" w:type="pct"/>
            <w:vAlign w:val="center"/>
          </w:tcPr>
          <w:p w14:paraId="7B86CAB5" w14:textId="77777777" w:rsidR="004B1F21" w:rsidRPr="004B1F21" w:rsidRDefault="004B1F21" w:rsidP="004B1F21">
            <w:pPr>
              <w:tabs>
                <w:tab w:val="left" w:pos="360"/>
              </w:tabs>
              <w:spacing w:after="60"/>
              <w:ind w:left="0" w:firstLine="0"/>
              <w:rPr>
                <w:rFonts w:eastAsia="Times New Roman" w:cs="Times New Roman"/>
                <w:szCs w:val="20"/>
                <w:lang w:val="en-US" w:eastAsia="de-DE"/>
              </w:rPr>
            </w:pPr>
            <w:r w:rsidRPr="004B1F21">
              <w:rPr>
                <w:rFonts w:eastAsia="Times New Roman" w:cs="Times New Roman"/>
                <w:szCs w:val="20"/>
                <w:lang w:val="it-IT" w:eastAsia="de-DE"/>
              </w:rPr>
              <w:t>Cyber Security Lab</w:t>
            </w:r>
          </w:p>
        </w:tc>
        <w:tc>
          <w:tcPr>
            <w:tcW w:w="1315" w:type="pct"/>
            <w:vAlign w:val="center"/>
          </w:tcPr>
          <w:p w14:paraId="7D1B7657" w14:textId="77777777" w:rsidR="004B1F21" w:rsidRPr="004B1F21" w:rsidRDefault="004B1F21" w:rsidP="004B1F21">
            <w:pPr>
              <w:tabs>
                <w:tab w:val="left" w:pos="360"/>
              </w:tabs>
              <w:spacing w:after="60"/>
              <w:ind w:left="0" w:firstLine="0"/>
              <w:jc w:val="center"/>
              <w:rPr>
                <w:rFonts w:eastAsia="Times New Roman" w:cs="Times New Roman"/>
                <w:szCs w:val="20"/>
                <w:lang w:val="it-IT" w:eastAsia="de-DE"/>
              </w:rPr>
            </w:pPr>
            <w:r w:rsidRPr="004B1F21">
              <w:rPr>
                <w:rFonts w:eastAsia="Times New Roman" w:cs="Times New Roman"/>
                <w:szCs w:val="20"/>
                <w:lang w:val="it-IT" w:eastAsia="de-DE"/>
              </w:rPr>
              <w:t>6</w:t>
            </w:r>
          </w:p>
        </w:tc>
      </w:tr>
      <w:tr w:rsidR="004B1F21" w:rsidRPr="004B1F21" w14:paraId="7116FE69" w14:textId="77777777" w:rsidTr="00817A52">
        <w:trPr>
          <w:jc w:val="center"/>
        </w:trPr>
        <w:tc>
          <w:tcPr>
            <w:tcW w:w="3685" w:type="pct"/>
            <w:tcBorders>
              <w:bottom w:val="single" w:sz="12" w:space="0" w:color="auto"/>
            </w:tcBorders>
            <w:vAlign w:val="center"/>
          </w:tcPr>
          <w:p w14:paraId="59885A42" w14:textId="77777777" w:rsidR="004B1F21" w:rsidRPr="004B1F21" w:rsidRDefault="004B1F21" w:rsidP="004B1F21">
            <w:pPr>
              <w:tabs>
                <w:tab w:val="left" w:pos="360"/>
              </w:tabs>
              <w:spacing w:after="60"/>
              <w:ind w:left="0" w:firstLine="0"/>
              <w:rPr>
                <w:rFonts w:eastAsia="Times New Roman" w:cs="Times New Roman"/>
                <w:szCs w:val="20"/>
                <w:lang w:val="it-IT" w:eastAsia="de-DE"/>
              </w:rPr>
            </w:pPr>
            <w:r w:rsidRPr="004B1F21">
              <w:rPr>
                <w:rFonts w:eastAsia="Times New Roman" w:cs="Times New Roman"/>
                <w:szCs w:val="20"/>
                <w:lang w:val="it-IT" w:eastAsia="de-DE"/>
              </w:rPr>
              <w:t>Seminar</w:t>
            </w:r>
            <w:r w:rsidRPr="004B1F21">
              <w:rPr>
                <w:rFonts w:eastAsia="Times New Roman" w:cs="Times New Roman"/>
                <w:szCs w:val="20"/>
                <w:lang w:val="it-IT" w:eastAsia="de-DE"/>
              </w:rPr>
              <w:tab/>
            </w:r>
          </w:p>
        </w:tc>
        <w:tc>
          <w:tcPr>
            <w:tcW w:w="1315" w:type="pct"/>
            <w:tcBorders>
              <w:bottom w:val="single" w:sz="12" w:space="0" w:color="auto"/>
            </w:tcBorders>
            <w:vAlign w:val="center"/>
          </w:tcPr>
          <w:p w14:paraId="5EFB7DD3" w14:textId="77777777" w:rsidR="004B1F21" w:rsidRPr="004B1F21" w:rsidRDefault="004B1F21" w:rsidP="004B1F21">
            <w:pPr>
              <w:tabs>
                <w:tab w:val="left" w:pos="360"/>
              </w:tabs>
              <w:spacing w:after="60"/>
              <w:ind w:left="0" w:firstLine="0"/>
              <w:jc w:val="center"/>
              <w:rPr>
                <w:rFonts w:eastAsia="Times New Roman" w:cs="Times New Roman"/>
                <w:szCs w:val="20"/>
                <w:lang w:val="it-IT" w:eastAsia="de-DE"/>
              </w:rPr>
            </w:pPr>
            <w:r w:rsidRPr="004B1F21">
              <w:rPr>
                <w:rFonts w:eastAsia="Times New Roman" w:cs="Times New Roman"/>
                <w:szCs w:val="20"/>
                <w:lang w:val="it-IT" w:eastAsia="de-DE"/>
              </w:rPr>
              <w:t>4</w:t>
            </w:r>
          </w:p>
        </w:tc>
      </w:tr>
      <w:tr w:rsidR="004B1F21" w:rsidRPr="004B1F21" w14:paraId="27B50155" w14:textId="77777777" w:rsidTr="00817A52">
        <w:trPr>
          <w:trHeight w:val="470"/>
          <w:jc w:val="center"/>
        </w:trPr>
        <w:tc>
          <w:tcPr>
            <w:tcW w:w="368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A2AFE87" w14:textId="77777777" w:rsidR="004B1F21" w:rsidRPr="004B1F21" w:rsidRDefault="004B1F21" w:rsidP="004B1F21">
            <w:pPr>
              <w:tabs>
                <w:tab w:val="left" w:pos="360"/>
              </w:tabs>
              <w:spacing w:after="60"/>
              <w:ind w:left="0" w:firstLine="0"/>
              <w:rPr>
                <w:rFonts w:eastAsia="Times New Roman" w:cs="Times New Roman"/>
                <w:b/>
                <w:szCs w:val="20"/>
                <w:lang w:eastAsia="de-DE"/>
              </w:rPr>
            </w:pPr>
            <w:r w:rsidRPr="004B1F21">
              <w:rPr>
                <w:rFonts w:eastAsia="Times New Roman" w:cs="Times New Roman"/>
                <w:b/>
                <w:szCs w:val="20"/>
                <w:lang w:eastAsia="de-DE"/>
              </w:rPr>
              <w:t>Computer Science (Wahlpflichtmodule)</w:t>
            </w:r>
          </w:p>
        </w:tc>
        <w:tc>
          <w:tcPr>
            <w:tcW w:w="131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E734899" w14:textId="77777777" w:rsidR="004B1F21" w:rsidRPr="004B1F21" w:rsidRDefault="004B1F21" w:rsidP="004B1F21">
            <w:pPr>
              <w:tabs>
                <w:tab w:val="left" w:pos="360"/>
              </w:tabs>
              <w:spacing w:after="60"/>
              <w:ind w:left="0" w:firstLine="0"/>
              <w:jc w:val="center"/>
              <w:rPr>
                <w:rFonts w:eastAsia="Times New Roman" w:cs="Times New Roman"/>
                <w:szCs w:val="20"/>
                <w:lang w:eastAsia="de-DE"/>
              </w:rPr>
            </w:pPr>
          </w:p>
        </w:tc>
      </w:tr>
      <w:tr w:rsidR="004B1F21" w:rsidRPr="004B1F21" w14:paraId="4E91FCF4" w14:textId="77777777" w:rsidTr="00817A52">
        <w:trPr>
          <w:jc w:val="center"/>
        </w:trPr>
        <w:tc>
          <w:tcPr>
            <w:tcW w:w="3685" w:type="pct"/>
            <w:tcBorders>
              <w:top w:val="single" w:sz="12" w:space="0" w:color="auto"/>
            </w:tcBorders>
            <w:vAlign w:val="center"/>
          </w:tcPr>
          <w:p w14:paraId="6600D525" w14:textId="77777777" w:rsidR="004B1F21" w:rsidRPr="004B1F21" w:rsidRDefault="004B1F21" w:rsidP="004B1F21">
            <w:pPr>
              <w:tabs>
                <w:tab w:val="left" w:pos="360"/>
              </w:tabs>
              <w:spacing w:after="60"/>
              <w:ind w:left="0" w:firstLine="0"/>
              <w:rPr>
                <w:rFonts w:eastAsia="Times New Roman" w:cs="Times New Roman"/>
                <w:szCs w:val="20"/>
                <w:lang w:val="en-US" w:eastAsia="de-DE"/>
              </w:rPr>
            </w:pPr>
            <w:r w:rsidRPr="004B1F21">
              <w:rPr>
                <w:rFonts w:eastAsia="Times New Roman" w:cs="Times New Roman"/>
                <w:szCs w:val="20"/>
                <w:lang w:val="en-US" w:eastAsia="de-DE"/>
              </w:rPr>
              <w:t>Introduction to Web Services and eBusiness Technologies</w:t>
            </w:r>
          </w:p>
        </w:tc>
        <w:tc>
          <w:tcPr>
            <w:tcW w:w="1315" w:type="pct"/>
            <w:tcBorders>
              <w:top w:val="single" w:sz="12" w:space="0" w:color="auto"/>
            </w:tcBorders>
            <w:vAlign w:val="center"/>
          </w:tcPr>
          <w:p w14:paraId="48FDE048" w14:textId="77777777" w:rsidR="004B1F21" w:rsidRPr="004B1F21" w:rsidRDefault="004B1F21" w:rsidP="004B1F21">
            <w:pPr>
              <w:tabs>
                <w:tab w:val="left" w:pos="360"/>
              </w:tabs>
              <w:spacing w:after="60"/>
              <w:ind w:left="0" w:firstLine="0"/>
              <w:jc w:val="center"/>
              <w:rPr>
                <w:rFonts w:eastAsia="Times New Roman" w:cs="Times New Roman"/>
                <w:szCs w:val="20"/>
                <w:lang w:eastAsia="de-DE"/>
              </w:rPr>
            </w:pPr>
            <w:r w:rsidRPr="004B1F21">
              <w:rPr>
                <w:rFonts w:eastAsia="Times New Roman" w:cs="Times New Roman"/>
                <w:szCs w:val="20"/>
                <w:lang w:eastAsia="de-DE"/>
              </w:rPr>
              <w:t>6</w:t>
            </w:r>
          </w:p>
        </w:tc>
      </w:tr>
      <w:tr w:rsidR="004B1F21" w:rsidRPr="004B1F21" w14:paraId="7B4E1484" w14:textId="77777777" w:rsidTr="00817A52">
        <w:trPr>
          <w:jc w:val="center"/>
        </w:trPr>
        <w:tc>
          <w:tcPr>
            <w:tcW w:w="3685" w:type="pct"/>
            <w:vAlign w:val="center"/>
          </w:tcPr>
          <w:p w14:paraId="51A1EB77" w14:textId="77777777" w:rsidR="004B1F21" w:rsidRPr="004B1F21" w:rsidRDefault="004B1F21" w:rsidP="004B1F21">
            <w:pPr>
              <w:tabs>
                <w:tab w:val="left" w:pos="360"/>
              </w:tabs>
              <w:spacing w:after="60"/>
              <w:ind w:left="0" w:firstLine="0"/>
              <w:rPr>
                <w:rFonts w:eastAsia="Times New Roman" w:cs="Times New Roman"/>
                <w:szCs w:val="20"/>
                <w:lang w:val="en-US" w:eastAsia="de-DE"/>
              </w:rPr>
            </w:pPr>
            <w:r w:rsidRPr="004B1F21">
              <w:rPr>
                <w:rFonts w:eastAsia="Times New Roman" w:cs="Times New Roman"/>
                <w:szCs w:val="20"/>
                <w:lang w:val="it-IT" w:eastAsia="de-DE"/>
              </w:rPr>
              <w:t>Web-Technologies Lab</w:t>
            </w:r>
          </w:p>
        </w:tc>
        <w:tc>
          <w:tcPr>
            <w:tcW w:w="1315" w:type="pct"/>
            <w:vAlign w:val="center"/>
          </w:tcPr>
          <w:p w14:paraId="4BD3115E" w14:textId="77777777" w:rsidR="004B1F21" w:rsidRPr="004B1F21" w:rsidRDefault="004B1F21" w:rsidP="004B1F21">
            <w:pPr>
              <w:tabs>
                <w:tab w:val="left" w:pos="360"/>
              </w:tabs>
              <w:spacing w:after="60"/>
              <w:ind w:left="0" w:firstLine="0"/>
              <w:jc w:val="center"/>
              <w:rPr>
                <w:rFonts w:eastAsia="Times New Roman" w:cs="Times New Roman"/>
                <w:szCs w:val="20"/>
                <w:lang w:eastAsia="de-DE"/>
              </w:rPr>
            </w:pPr>
            <w:r w:rsidRPr="004B1F21">
              <w:rPr>
                <w:rFonts w:eastAsia="Times New Roman" w:cs="Times New Roman"/>
                <w:szCs w:val="20"/>
                <w:lang w:eastAsia="de-DE"/>
              </w:rPr>
              <w:t>4</w:t>
            </w:r>
          </w:p>
        </w:tc>
      </w:tr>
      <w:tr w:rsidR="004B1F21" w:rsidRPr="004B1F21" w14:paraId="1133ED94" w14:textId="77777777" w:rsidTr="00817A52">
        <w:trPr>
          <w:jc w:val="center"/>
        </w:trPr>
        <w:tc>
          <w:tcPr>
            <w:tcW w:w="3685" w:type="pct"/>
            <w:vAlign w:val="center"/>
          </w:tcPr>
          <w:p w14:paraId="7D761631" w14:textId="77777777" w:rsidR="004B1F21" w:rsidRPr="004B1F21" w:rsidRDefault="004B1F21" w:rsidP="004B1F21">
            <w:pPr>
              <w:tabs>
                <w:tab w:val="left" w:pos="360"/>
              </w:tabs>
              <w:spacing w:after="60"/>
              <w:ind w:left="0" w:firstLine="0"/>
              <w:rPr>
                <w:rFonts w:eastAsia="Times New Roman" w:cs="Times New Roman"/>
                <w:szCs w:val="20"/>
                <w:lang w:val="en-US" w:eastAsia="de-DE"/>
              </w:rPr>
            </w:pPr>
            <w:r w:rsidRPr="004B1F21">
              <w:rPr>
                <w:rFonts w:eastAsia="Times New Roman" w:cs="Times New Roman"/>
                <w:szCs w:val="20"/>
                <w:lang w:val="en-US" w:eastAsia="de-DE"/>
              </w:rPr>
              <w:t xml:space="preserve">Dependability and Fault Tolerance   </w:t>
            </w:r>
          </w:p>
        </w:tc>
        <w:tc>
          <w:tcPr>
            <w:tcW w:w="1315" w:type="pct"/>
            <w:vAlign w:val="center"/>
          </w:tcPr>
          <w:p w14:paraId="363E5AF3" w14:textId="77777777" w:rsidR="004B1F21" w:rsidRPr="004B1F21" w:rsidRDefault="004B1F21" w:rsidP="004B1F21">
            <w:pPr>
              <w:tabs>
                <w:tab w:val="left" w:pos="360"/>
              </w:tabs>
              <w:spacing w:after="60"/>
              <w:ind w:left="0" w:firstLine="0"/>
              <w:jc w:val="center"/>
              <w:rPr>
                <w:rFonts w:eastAsia="Times New Roman" w:cs="Times New Roman"/>
                <w:szCs w:val="20"/>
                <w:lang w:eastAsia="de-DE"/>
              </w:rPr>
            </w:pPr>
            <w:r w:rsidRPr="004B1F21">
              <w:rPr>
                <w:rFonts w:eastAsia="Times New Roman" w:cs="Times New Roman"/>
                <w:szCs w:val="20"/>
                <w:lang w:eastAsia="de-DE"/>
              </w:rPr>
              <w:t>6</w:t>
            </w:r>
          </w:p>
        </w:tc>
      </w:tr>
      <w:tr w:rsidR="004B1F21" w:rsidRPr="004B1F21" w14:paraId="0F36C313" w14:textId="77777777" w:rsidTr="00817A52">
        <w:trPr>
          <w:jc w:val="center"/>
        </w:trPr>
        <w:tc>
          <w:tcPr>
            <w:tcW w:w="3685" w:type="pct"/>
            <w:vAlign w:val="center"/>
          </w:tcPr>
          <w:p w14:paraId="102DFD51" w14:textId="77777777" w:rsidR="004B1F21" w:rsidRPr="004B1F21" w:rsidRDefault="004B1F21" w:rsidP="004B1F21">
            <w:pPr>
              <w:tabs>
                <w:tab w:val="left" w:pos="360"/>
              </w:tabs>
              <w:spacing w:after="60"/>
              <w:ind w:left="0" w:firstLine="0"/>
              <w:rPr>
                <w:rFonts w:eastAsia="Times New Roman" w:cs="Times New Roman"/>
                <w:szCs w:val="20"/>
                <w:lang w:val="en-US" w:eastAsia="de-DE"/>
              </w:rPr>
            </w:pPr>
            <w:r w:rsidRPr="004B1F21">
              <w:rPr>
                <w:rFonts w:eastAsia="Times New Roman" w:cs="Times New Roman"/>
                <w:szCs w:val="20"/>
                <w:lang w:val="en-US" w:eastAsia="de-DE"/>
              </w:rPr>
              <w:t>Foundations of Data Mining</w:t>
            </w:r>
          </w:p>
        </w:tc>
        <w:tc>
          <w:tcPr>
            <w:tcW w:w="1315" w:type="pct"/>
            <w:vAlign w:val="center"/>
          </w:tcPr>
          <w:p w14:paraId="4F5BC8E4" w14:textId="77777777" w:rsidR="004B1F21" w:rsidRPr="004B1F21" w:rsidRDefault="004B1F21" w:rsidP="004B1F21">
            <w:pPr>
              <w:tabs>
                <w:tab w:val="left" w:pos="360"/>
              </w:tabs>
              <w:spacing w:after="60"/>
              <w:ind w:left="0" w:firstLine="0"/>
              <w:jc w:val="center"/>
              <w:rPr>
                <w:rFonts w:eastAsia="Times New Roman" w:cs="Times New Roman"/>
                <w:szCs w:val="20"/>
                <w:lang w:eastAsia="de-DE"/>
              </w:rPr>
            </w:pPr>
            <w:r w:rsidRPr="004B1F21">
              <w:rPr>
                <w:rFonts w:eastAsia="Times New Roman" w:cs="Times New Roman"/>
                <w:szCs w:val="20"/>
                <w:lang w:eastAsia="de-DE"/>
              </w:rPr>
              <w:t>6</w:t>
            </w:r>
          </w:p>
        </w:tc>
      </w:tr>
      <w:tr w:rsidR="004B1F21" w:rsidRPr="004B1F21" w14:paraId="0836DF92" w14:textId="77777777" w:rsidTr="00817A52">
        <w:trPr>
          <w:jc w:val="center"/>
        </w:trPr>
        <w:tc>
          <w:tcPr>
            <w:tcW w:w="3685" w:type="pct"/>
            <w:vAlign w:val="center"/>
          </w:tcPr>
          <w:p w14:paraId="42E66720" w14:textId="77777777" w:rsidR="004B1F21" w:rsidRPr="004B1F21" w:rsidRDefault="004B1F21" w:rsidP="004B1F21">
            <w:pPr>
              <w:tabs>
                <w:tab w:val="left" w:pos="360"/>
              </w:tabs>
              <w:spacing w:after="60"/>
              <w:ind w:left="0" w:firstLine="0"/>
              <w:rPr>
                <w:rFonts w:eastAsia="Times New Roman" w:cs="Times New Roman"/>
                <w:szCs w:val="20"/>
                <w:lang w:val="en-US" w:eastAsia="de-DE"/>
              </w:rPr>
            </w:pPr>
            <w:r w:rsidRPr="004B1F21">
              <w:rPr>
                <w:rFonts w:eastAsia="Times New Roman" w:cs="Times New Roman"/>
                <w:szCs w:val="20"/>
                <w:lang w:val="en-US" w:eastAsia="de-DE"/>
              </w:rPr>
              <w:t xml:space="preserve">Neural Networks and Learning Theory  </w:t>
            </w:r>
          </w:p>
        </w:tc>
        <w:tc>
          <w:tcPr>
            <w:tcW w:w="1315" w:type="pct"/>
            <w:vAlign w:val="center"/>
          </w:tcPr>
          <w:p w14:paraId="1C0F0B72" w14:textId="77777777" w:rsidR="004B1F21" w:rsidRPr="004B1F21" w:rsidRDefault="004B1F21" w:rsidP="004B1F21">
            <w:pPr>
              <w:tabs>
                <w:tab w:val="left" w:pos="360"/>
              </w:tabs>
              <w:spacing w:after="60"/>
              <w:ind w:left="0" w:firstLine="0"/>
              <w:jc w:val="center"/>
              <w:rPr>
                <w:rFonts w:eastAsia="Times New Roman" w:cs="Times New Roman"/>
                <w:szCs w:val="20"/>
                <w:lang w:val="en-US" w:eastAsia="de-DE"/>
              </w:rPr>
            </w:pPr>
            <w:r w:rsidRPr="004B1F21">
              <w:rPr>
                <w:rFonts w:eastAsia="Times New Roman" w:cs="Times New Roman"/>
                <w:szCs w:val="20"/>
                <w:lang w:val="en-US" w:eastAsia="de-DE"/>
              </w:rPr>
              <w:t>8</w:t>
            </w:r>
          </w:p>
        </w:tc>
      </w:tr>
      <w:tr w:rsidR="004B1F21" w:rsidRPr="004B1F21" w14:paraId="4E884320" w14:textId="77777777" w:rsidTr="00817A52">
        <w:trPr>
          <w:jc w:val="center"/>
        </w:trPr>
        <w:tc>
          <w:tcPr>
            <w:tcW w:w="3685" w:type="pct"/>
            <w:vAlign w:val="center"/>
          </w:tcPr>
          <w:p w14:paraId="3C2B9EA2" w14:textId="77777777" w:rsidR="004B1F21" w:rsidRPr="004B1F21" w:rsidRDefault="004B1F21" w:rsidP="004B1F21">
            <w:pPr>
              <w:tabs>
                <w:tab w:val="left" w:pos="360"/>
              </w:tabs>
              <w:spacing w:after="60"/>
              <w:ind w:left="0" w:firstLine="0"/>
              <w:rPr>
                <w:rFonts w:eastAsia="Times New Roman" w:cs="Times New Roman"/>
                <w:szCs w:val="20"/>
                <w:lang w:val="en-US" w:eastAsia="de-DE"/>
              </w:rPr>
            </w:pPr>
            <w:r w:rsidRPr="004B1F21">
              <w:rPr>
                <w:rFonts w:eastAsia="Times New Roman" w:cs="Times New Roman"/>
                <w:szCs w:val="20"/>
                <w:lang w:val="en-US" w:eastAsia="de-DE"/>
              </w:rPr>
              <w:t xml:space="preserve">Software Project Management  </w:t>
            </w:r>
          </w:p>
        </w:tc>
        <w:tc>
          <w:tcPr>
            <w:tcW w:w="1315" w:type="pct"/>
            <w:vAlign w:val="center"/>
          </w:tcPr>
          <w:p w14:paraId="70718856" w14:textId="77777777" w:rsidR="004B1F21" w:rsidRPr="004B1F21" w:rsidRDefault="004B1F21" w:rsidP="004B1F21">
            <w:pPr>
              <w:tabs>
                <w:tab w:val="left" w:pos="360"/>
              </w:tabs>
              <w:spacing w:after="60"/>
              <w:ind w:left="0" w:firstLine="0"/>
              <w:jc w:val="center"/>
              <w:rPr>
                <w:rFonts w:eastAsia="Times New Roman" w:cs="Times New Roman"/>
                <w:szCs w:val="20"/>
                <w:lang w:eastAsia="de-DE"/>
              </w:rPr>
            </w:pPr>
            <w:r w:rsidRPr="004B1F21">
              <w:rPr>
                <w:rFonts w:eastAsia="Times New Roman" w:cs="Times New Roman"/>
                <w:szCs w:val="20"/>
                <w:lang w:eastAsia="de-DE"/>
              </w:rPr>
              <w:t>8</w:t>
            </w:r>
          </w:p>
        </w:tc>
      </w:tr>
      <w:tr w:rsidR="004B1F21" w:rsidRPr="004B1F21" w14:paraId="72A6FE51" w14:textId="77777777" w:rsidTr="00817A52">
        <w:trPr>
          <w:jc w:val="center"/>
        </w:trPr>
        <w:tc>
          <w:tcPr>
            <w:tcW w:w="3685" w:type="pct"/>
            <w:vAlign w:val="center"/>
          </w:tcPr>
          <w:p w14:paraId="5C841471" w14:textId="77777777" w:rsidR="004B1F21" w:rsidRPr="004B1F21" w:rsidRDefault="004B1F21" w:rsidP="004B1F21">
            <w:pPr>
              <w:tabs>
                <w:tab w:val="left" w:pos="360"/>
              </w:tabs>
              <w:spacing w:after="60"/>
              <w:ind w:left="0" w:firstLine="0"/>
              <w:rPr>
                <w:rFonts w:eastAsia="Times New Roman" w:cs="Times New Roman"/>
                <w:szCs w:val="20"/>
                <w:lang w:val="en-US" w:eastAsia="de-DE"/>
              </w:rPr>
            </w:pPr>
            <w:r w:rsidRPr="004B1F21">
              <w:rPr>
                <w:rFonts w:eastAsia="Times New Roman" w:cs="Times New Roman"/>
                <w:szCs w:val="20"/>
                <w:lang w:val="en-US" w:eastAsia="de-DE"/>
              </w:rPr>
              <w:t xml:space="preserve">Internet - Functionality, Protocols, Applications </w:t>
            </w:r>
          </w:p>
        </w:tc>
        <w:tc>
          <w:tcPr>
            <w:tcW w:w="1315" w:type="pct"/>
            <w:vAlign w:val="center"/>
          </w:tcPr>
          <w:p w14:paraId="52110984" w14:textId="77777777" w:rsidR="004B1F21" w:rsidRPr="004B1F21" w:rsidRDefault="004B1F21" w:rsidP="004B1F21">
            <w:pPr>
              <w:tabs>
                <w:tab w:val="left" w:pos="360"/>
              </w:tabs>
              <w:spacing w:after="60"/>
              <w:ind w:left="0" w:firstLine="0"/>
              <w:jc w:val="center"/>
              <w:rPr>
                <w:rFonts w:eastAsia="Times New Roman" w:cs="Times New Roman"/>
                <w:szCs w:val="20"/>
                <w:lang w:eastAsia="de-DE"/>
              </w:rPr>
            </w:pPr>
            <w:r w:rsidRPr="004B1F21">
              <w:rPr>
                <w:rFonts w:eastAsia="Times New Roman" w:cs="Times New Roman"/>
                <w:szCs w:val="20"/>
                <w:lang w:eastAsia="de-DE"/>
              </w:rPr>
              <w:t>8</w:t>
            </w:r>
          </w:p>
        </w:tc>
      </w:tr>
      <w:tr w:rsidR="004B1F21" w:rsidRPr="004B1F21" w14:paraId="40A9B53C" w14:textId="77777777" w:rsidTr="00817A52">
        <w:trPr>
          <w:jc w:val="center"/>
        </w:trPr>
        <w:tc>
          <w:tcPr>
            <w:tcW w:w="3685" w:type="pct"/>
            <w:vAlign w:val="center"/>
          </w:tcPr>
          <w:p w14:paraId="0B7762D0" w14:textId="77777777" w:rsidR="004B1F21" w:rsidRPr="004B1F21" w:rsidRDefault="004B1F21" w:rsidP="004B1F21">
            <w:pPr>
              <w:tabs>
                <w:tab w:val="left" w:pos="360"/>
              </w:tabs>
              <w:spacing w:after="60"/>
              <w:ind w:left="0" w:firstLine="0"/>
              <w:rPr>
                <w:rFonts w:eastAsia="Times New Roman" w:cs="Times New Roman"/>
                <w:szCs w:val="20"/>
                <w:lang w:val="en-US" w:eastAsia="de-DE"/>
              </w:rPr>
            </w:pPr>
            <w:r w:rsidRPr="004B1F21">
              <w:rPr>
                <w:rFonts w:eastAsia="Times New Roman" w:cs="Times New Roman"/>
                <w:szCs w:val="20"/>
                <w:lang w:val="en-US" w:eastAsia="de-DE"/>
              </w:rPr>
              <w:t>Wireless Sensor Networks: Concepts, Protocols and Applications</w:t>
            </w:r>
          </w:p>
        </w:tc>
        <w:tc>
          <w:tcPr>
            <w:tcW w:w="1315" w:type="pct"/>
            <w:vAlign w:val="center"/>
          </w:tcPr>
          <w:p w14:paraId="7E1682ED" w14:textId="77777777" w:rsidR="004B1F21" w:rsidRPr="004B1F21" w:rsidRDefault="004B1F21" w:rsidP="004B1F21">
            <w:pPr>
              <w:tabs>
                <w:tab w:val="left" w:pos="360"/>
              </w:tabs>
              <w:spacing w:after="60"/>
              <w:ind w:left="0" w:firstLine="0"/>
              <w:jc w:val="center"/>
              <w:rPr>
                <w:rFonts w:eastAsia="Times New Roman" w:cs="Times New Roman"/>
                <w:szCs w:val="20"/>
                <w:lang w:eastAsia="de-DE"/>
              </w:rPr>
            </w:pPr>
            <w:r w:rsidRPr="004B1F21">
              <w:rPr>
                <w:rFonts w:eastAsia="Times New Roman" w:cs="Times New Roman"/>
                <w:szCs w:val="20"/>
                <w:lang w:eastAsia="de-DE"/>
              </w:rPr>
              <w:t>6</w:t>
            </w:r>
          </w:p>
        </w:tc>
      </w:tr>
      <w:tr w:rsidR="004B1F21" w:rsidRPr="004B1F21" w14:paraId="791C0659" w14:textId="77777777" w:rsidTr="00817A52">
        <w:trPr>
          <w:jc w:val="center"/>
        </w:trPr>
        <w:tc>
          <w:tcPr>
            <w:tcW w:w="3685" w:type="pct"/>
            <w:vAlign w:val="center"/>
          </w:tcPr>
          <w:p w14:paraId="499A9171" w14:textId="77777777" w:rsidR="004B1F21" w:rsidRPr="004B1F21" w:rsidRDefault="004B1F21" w:rsidP="004B1F21">
            <w:pPr>
              <w:tabs>
                <w:tab w:val="left" w:pos="360"/>
              </w:tabs>
              <w:spacing w:after="60"/>
              <w:ind w:left="0" w:firstLine="0"/>
              <w:rPr>
                <w:rFonts w:eastAsia="Times New Roman" w:cs="Times New Roman"/>
                <w:szCs w:val="20"/>
                <w:lang w:val="en-US" w:eastAsia="de-DE"/>
              </w:rPr>
            </w:pPr>
            <w:r w:rsidRPr="004B1F21">
              <w:rPr>
                <w:rFonts w:eastAsia="Times New Roman" w:cs="Times New Roman"/>
                <w:szCs w:val="20"/>
                <w:lang w:val="en-US" w:eastAsia="de-DE"/>
              </w:rPr>
              <w:t xml:space="preserve">Introduction into Concurrency  </w:t>
            </w:r>
          </w:p>
        </w:tc>
        <w:tc>
          <w:tcPr>
            <w:tcW w:w="1315" w:type="pct"/>
            <w:vAlign w:val="center"/>
          </w:tcPr>
          <w:p w14:paraId="49CA834D" w14:textId="77777777" w:rsidR="004B1F21" w:rsidRPr="004B1F21" w:rsidRDefault="004B1F21" w:rsidP="004B1F21">
            <w:pPr>
              <w:tabs>
                <w:tab w:val="left" w:pos="360"/>
              </w:tabs>
              <w:spacing w:after="60"/>
              <w:ind w:left="0" w:firstLine="0"/>
              <w:jc w:val="center"/>
              <w:rPr>
                <w:rFonts w:eastAsia="Times New Roman" w:cs="Times New Roman"/>
                <w:szCs w:val="20"/>
                <w:lang w:eastAsia="de-DE"/>
              </w:rPr>
            </w:pPr>
            <w:r w:rsidRPr="004B1F21">
              <w:rPr>
                <w:rFonts w:eastAsia="Times New Roman" w:cs="Times New Roman"/>
                <w:szCs w:val="20"/>
                <w:lang w:eastAsia="de-DE"/>
              </w:rPr>
              <w:t>8</w:t>
            </w:r>
          </w:p>
        </w:tc>
      </w:tr>
      <w:tr w:rsidR="004B1F21" w:rsidRPr="004B1F21" w14:paraId="0503E0E5" w14:textId="77777777" w:rsidTr="00817A52">
        <w:trPr>
          <w:jc w:val="center"/>
        </w:trPr>
        <w:tc>
          <w:tcPr>
            <w:tcW w:w="3685" w:type="pct"/>
            <w:vAlign w:val="center"/>
          </w:tcPr>
          <w:p w14:paraId="432C7B51" w14:textId="77777777" w:rsidR="004B1F21" w:rsidRPr="004B1F21" w:rsidRDefault="004B1F21" w:rsidP="004B1F21">
            <w:pPr>
              <w:tabs>
                <w:tab w:val="left" w:pos="360"/>
              </w:tabs>
              <w:spacing w:after="60"/>
              <w:ind w:left="0" w:firstLine="0"/>
              <w:rPr>
                <w:rFonts w:eastAsia="Times New Roman" w:cs="Times New Roman"/>
                <w:szCs w:val="20"/>
                <w:lang w:eastAsia="de-DE"/>
              </w:rPr>
            </w:pPr>
            <w:r w:rsidRPr="004B1F21">
              <w:rPr>
                <w:rFonts w:eastAsia="Times New Roman" w:cs="Times New Roman"/>
                <w:szCs w:val="20"/>
                <w:lang w:eastAsia="de-DE"/>
              </w:rPr>
              <w:t xml:space="preserve">Software </w:t>
            </w:r>
            <w:proofErr w:type="spellStart"/>
            <w:r w:rsidRPr="004B1F21">
              <w:rPr>
                <w:rFonts w:eastAsia="Times New Roman" w:cs="Times New Roman"/>
                <w:szCs w:val="20"/>
                <w:lang w:eastAsia="de-DE"/>
              </w:rPr>
              <w:t>Dependability</w:t>
            </w:r>
            <w:proofErr w:type="spellEnd"/>
          </w:p>
        </w:tc>
        <w:tc>
          <w:tcPr>
            <w:tcW w:w="1315" w:type="pct"/>
            <w:vAlign w:val="center"/>
          </w:tcPr>
          <w:p w14:paraId="1C83BD5A" w14:textId="77777777" w:rsidR="004B1F21" w:rsidRPr="004B1F21" w:rsidRDefault="004B1F21" w:rsidP="004B1F21">
            <w:pPr>
              <w:tabs>
                <w:tab w:val="left" w:pos="360"/>
              </w:tabs>
              <w:spacing w:after="60"/>
              <w:ind w:left="0" w:firstLine="0"/>
              <w:jc w:val="center"/>
              <w:rPr>
                <w:rFonts w:eastAsia="Times New Roman" w:cs="Times New Roman"/>
                <w:szCs w:val="20"/>
                <w:lang w:eastAsia="de-DE"/>
              </w:rPr>
            </w:pPr>
            <w:r w:rsidRPr="004B1F21">
              <w:rPr>
                <w:rFonts w:eastAsia="Times New Roman" w:cs="Times New Roman"/>
                <w:szCs w:val="20"/>
                <w:lang w:eastAsia="de-DE"/>
              </w:rPr>
              <w:t>8</w:t>
            </w:r>
          </w:p>
        </w:tc>
      </w:tr>
      <w:tr w:rsidR="004B1F21" w:rsidRPr="004B1F21" w14:paraId="53E31E58" w14:textId="77777777" w:rsidTr="00817A52">
        <w:trPr>
          <w:jc w:val="center"/>
        </w:trPr>
        <w:tc>
          <w:tcPr>
            <w:tcW w:w="3685" w:type="pct"/>
            <w:vAlign w:val="center"/>
          </w:tcPr>
          <w:p w14:paraId="00D75157" w14:textId="77777777" w:rsidR="004B1F21" w:rsidRPr="004B1F21" w:rsidRDefault="004B1F21" w:rsidP="004B1F21">
            <w:pPr>
              <w:tabs>
                <w:tab w:val="left" w:pos="360"/>
              </w:tabs>
              <w:spacing w:after="60"/>
              <w:ind w:left="0" w:firstLine="0"/>
              <w:rPr>
                <w:rFonts w:eastAsia="Times New Roman" w:cs="Times New Roman"/>
                <w:szCs w:val="20"/>
                <w:lang w:eastAsia="de-DE"/>
              </w:rPr>
            </w:pPr>
            <w:r w:rsidRPr="004B1F21">
              <w:rPr>
                <w:rFonts w:eastAsia="Times New Roman" w:cs="Times New Roman"/>
                <w:szCs w:val="20"/>
                <w:lang w:eastAsia="de-DE"/>
              </w:rPr>
              <w:t xml:space="preserve">Software </w:t>
            </w:r>
            <w:proofErr w:type="spellStart"/>
            <w:r w:rsidRPr="004B1F21">
              <w:rPr>
                <w:rFonts w:eastAsia="Times New Roman" w:cs="Times New Roman"/>
                <w:szCs w:val="20"/>
                <w:lang w:eastAsia="de-DE"/>
              </w:rPr>
              <w:t>Testing</w:t>
            </w:r>
            <w:proofErr w:type="spellEnd"/>
          </w:p>
        </w:tc>
        <w:tc>
          <w:tcPr>
            <w:tcW w:w="1315" w:type="pct"/>
            <w:vAlign w:val="center"/>
          </w:tcPr>
          <w:p w14:paraId="5F582728" w14:textId="77777777" w:rsidR="004B1F21" w:rsidRPr="004B1F21" w:rsidRDefault="004B1F21" w:rsidP="004B1F21">
            <w:pPr>
              <w:tabs>
                <w:tab w:val="left" w:pos="360"/>
              </w:tabs>
              <w:spacing w:after="60"/>
              <w:ind w:left="0" w:firstLine="0"/>
              <w:jc w:val="center"/>
              <w:rPr>
                <w:rFonts w:eastAsia="Times New Roman" w:cs="Times New Roman"/>
                <w:szCs w:val="20"/>
                <w:lang w:eastAsia="de-DE"/>
              </w:rPr>
            </w:pPr>
            <w:r w:rsidRPr="004B1F21">
              <w:rPr>
                <w:rFonts w:eastAsia="Times New Roman" w:cs="Times New Roman"/>
                <w:szCs w:val="20"/>
                <w:lang w:eastAsia="de-DE"/>
              </w:rPr>
              <w:t>8</w:t>
            </w:r>
          </w:p>
        </w:tc>
      </w:tr>
      <w:tr w:rsidR="004B1F21" w:rsidRPr="004B1F21" w14:paraId="1AF196BA" w14:textId="77777777" w:rsidTr="00817A52">
        <w:trPr>
          <w:jc w:val="center"/>
        </w:trPr>
        <w:tc>
          <w:tcPr>
            <w:tcW w:w="3685" w:type="pct"/>
            <w:vAlign w:val="center"/>
          </w:tcPr>
          <w:p w14:paraId="4B100217" w14:textId="77777777" w:rsidR="004B1F21" w:rsidRPr="004B1F21" w:rsidRDefault="004B1F21" w:rsidP="004B1F21">
            <w:pPr>
              <w:tabs>
                <w:tab w:val="left" w:pos="360"/>
              </w:tabs>
              <w:spacing w:after="60"/>
              <w:ind w:left="0" w:firstLine="0"/>
              <w:rPr>
                <w:rFonts w:eastAsia="Times New Roman" w:cs="Times New Roman"/>
                <w:szCs w:val="20"/>
                <w:lang w:val="en-US" w:eastAsia="de-DE"/>
              </w:rPr>
            </w:pPr>
            <w:r w:rsidRPr="004B1F21">
              <w:rPr>
                <w:rFonts w:eastAsia="Times New Roman" w:cs="Times New Roman"/>
                <w:szCs w:val="20"/>
                <w:lang w:val="en-US" w:eastAsia="de-DE"/>
              </w:rPr>
              <w:t>Operating Systems II (Multi-Level Memory Management)</w:t>
            </w:r>
          </w:p>
        </w:tc>
        <w:tc>
          <w:tcPr>
            <w:tcW w:w="1315" w:type="pct"/>
            <w:vAlign w:val="center"/>
          </w:tcPr>
          <w:p w14:paraId="402D0A51" w14:textId="77777777" w:rsidR="004B1F21" w:rsidRPr="004B1F21" w:rsidRDefault="004B1F21" w:rsidP="004B1F21">
            <w:pPr>
              <w:tabs>
                <w:tab w:val="left" w:pos="360"/>
              </w:tabs>
              <w:spacing w:after="60"/>
              <w:ind w:left="0" w:firstLine="0"/>
              <w:jc w:val="center"/>
              <w:rPr>
                <w:rFonts w:eastAsia="Times New Roman" w:cs="Times New Roman"/>
                <w:szCs w:val="20"/>
                <w:lang w:eastAsia="de-DE"/>
              </w:rPr>
            </w:pPr>
            <w:r w:rsidRPr="004B1F21">
              <w:rPr>
                <w:rFonts w:eastAsia="Times New Roman" w:cs="Times New Roman"/>
                <w:szCs w:val="20"/>
                <w:lang w:eastAsia="de-DE"/>
              </w:rPr>
              <w:t>6</w:t>
            </w:r>
          </w:p>
        </w:tc>
      </w:tr>
      <w:tr w:rsidR="004B1F21" w:rsidRPr="004B1F21" w14:paraId="1E62C0D1" w14:textId="77777777" w:rsidTr="00817A52">
        <w:trPr>
          <w:jc w:val="center"/>
        </w:trPr>
        <w:tc>
          <w:tcPr>
            <w:tcW w:w="3685" w:type="pct"/>
            <w:vAlign w:val="center"/>
          </w:tcPr>
          <w:p w14:paraId="4130141E" w14:textId="77777777" w:rsidR="004B1F21" w:rsidRPr="004B1F21" w:rsidRDefault="004B1F21" w:rsidP="004B1F21">
            <w:pPr>
              <w:tabs>
                <w:tab w:val="left" w:pos="360"/>
              </w:tabs>
              <w:spacing w:after="60"/>
              <w:ind w:left="0" w:firstLine="0"/>
              <w:rPr>
                <w:rFonts w:eastAsia="Times New Roman" w:cs="Times New Roman"/>
                <w:szCs w:val="20"/>
                <w:lang w:val="en-US" w:eastAsia="de-DE"/>
              </w:rPr>
            </w:pPr>
            <w:r w:rsidRPr="004B1F21">
              <w:rPr>
                <w:rFonts w:eastAsia="Times New Roman" w:cs="Times New Roman"/>
                <w:szCs w:val="20"/>
                <w:lang w:val="en-US" w:eastAsia="de-DE"/>
              </w:rPr>
              <w:t>Distributed and Parallel Systems II (Concurrency, Replication and Consistency)</w:t>
            </w:r>
          </w:p>
        </w:tc>
        <w:tc>
          <w:tcPr>
            <w:tcW w:w="1315" w:type="pct"/>
            <w:vAlign w:val="center"/>
          </w:tcPr>
          <w:p w14:paraId="6C80A5BA" w14:textId="77777777" w:rsidR="004B1F21" w:rsidRPr="004B1F21" w:rsidRDefault="004B1F21" w:rsidP="004B1F21">
            <w:pPr>
              <w:tabs>
                <w:tab w:val="left" w:pos="360"/>
              </w:tabs>
              <w:spacing w:after="60"/>
              <w:ind w:left="0" w:firstLine="0"/>
              <w:jc w:val="center"/>
              <w:rPr>
                <w:rFonts w:eastAsia="Times New Roman" w:cs="Times New Roman"/>
                <w:szCs w:val="20"/>
                <w:lang w:val="en-US" w:eastAsia="de-DE"/>
              </w:rPr>
            </w:pPr>
            <w:r w:rsidRPr="004B1F21">
              <w:rPr>
                <w:rFonts w:eastAsia="Times New Roman" w:cs="Times New Roman"/>
                <w:szCs w:val="20"/>
                <w:lang w:val="en-US" w:eastAsia="de-DE"/>
              </w:rPr>
              <w:t>6</w:t>
            </w:r>
          </w:p>
        </w:tc>
      </w:tr>
    </w:tbl>
    <w:p w14:paraId="4D8BC94C" w14:textId="77777777" w:rsidR="004B1F21" w:rsidRPr="00817A52" w:rsidRDefault="004B1F21" w:rsidP="00817A52">
      <w:pPr>
        <w:pStyle w:val="03-Text"/>
        <w:rPr>
          <w:sz w:val="18"/>
          <w:szCs w:val="18"/>
        </w:rPr>
      </w:pPr>
      <w:r w:rsidRPr="00817A52">
        <w:rPr>
          <w:sz w:val="18"/>
          <w:szCs w:val="18"/>
        </w:rPr>
        <w:t>Die Studiengangsleitung kann auf Antrag die Liste der wählbaren Module ergänzen.</w:t>
      </w:r>
    </w:p>
    <w:p w14:paraId="06B64B5E" w14:textId="77777777" w:rsidR="004B1F21" w:rsidRPr="004B1F21" w:rsidRDefault="004B1F21" w:rsidP="004B1F21">
      <w:pPr>
        <w:spacing w:before="0" w:after="0"/>
        <w:ind w:left="0" w:firstLine="0"/>
        <w:jc w:val="left"/>
        <w:rPr>
          <w:rFonts w:eastAsia="Times New Roman" w:cs="Times New Roman"/>
          <w:color w:val="000000" w:themeColor="text1"/>
          <w:sz w:val="20"/>
          <w:szCs w:val="24"/>
          <w:lang w:eastAsia="de-DE"/>
        </w:rPr>
      </w:pPr>
    </w:p>
    <w:p w14:paraId="1A761810" w14:textId="77777777" w:rsidR="004B1F21" w:rsidRPr="004B1F21" w:rsidRDefault="004B1F21" w:rsidP="004B1F21">
      <w:pPr>
        <w:spacing w:before="0" w:after="0"/>
        <w:ind w:left="0" w:firstLine="0"/>
        <w:jc w:val="left"/>
        <w:rPr>
          <w:rFonts w:eastAsia="Times New Roman" w:cs="Times New Roman"/>
          <w:szCs w:val="20"/>
          <w:lang w:eastAsia="de-DE"/>
        </w:rPr>
      </w:pPr>
      <w:r w:rsidRPr="004B1F21">
        <w:rPr>
          <w:rFonts w:eastAsia="Times New Roman" w:cs="Times New Roman"/>
          <w:szCs w:val="24"/>
          <w:lang w:eastAsia="de-DE"/>
        </w:rPr>
        <w:br w:type="page"/>
      </w:r>
    </w:p>
    <w:p w14:paraId="3F85D928" w14:textId="0B733F96" w:rsidR="004B1F21" w:rsidRPr="001A5283" w:rsidRDefault="004B1F21" w:rsidP="00817A52">
      <w:pPr>
        <w:pStyle w:val="08-Anlage-berschrift"/>
        <w:rPr>
          <w:lang w:val="en-US" w:eastAsia="de-DE"/>
        </w:rPr>
      </w:pPr>
      <w:bookmarkStart w:id="71" w:name="_Toc164765615"/>
      <w:r w:rsidRPr="001A5283">
        <w:rPr>
          <w:szCs w:val="28"/>
          <w:lang w:val="en-US" w:eastAsia="de-DE"/>
        </w:rPr>
        <w:lastRenderedPageBreak/>
        <w:t>Anlage 3:</w:t>
      </w:r>
      <w:r w:rsidR="00312317" w:rsidRPr="001A5283">
        <w:rPr>
          <w:szCs w:val="28"/>
          <w:lang w:val="en-US" w:eastAsia="de-DE"/>
        </w:rPr>
        <w:t xml:space="preserve"> </w:t>
      </w:r>
      <w:proofErr w:type="spellStart"/>
      <w:r w:rsidRPr="001A5283">
        <w:rPr>
          <w:lang w:val="en-US" w:eastAsia="de-DE"/>
        </w:rPr>
        <w:t>Regelstudienplan</w:t>
      </w:r>
      <w:bookmarkEnd w:id="71"/>
      <w:proofErr w:type="spellEnd"/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507"/>
        <w:gridCol w:w="730"/>
        <w:gridCol w:w="516"/>
        <w:gridCol w:w="516"/>
        <w:gridCol w:w="703"/>
        <w:gridCol w:w="937"/>
      </w:tblGrid>
      <w:tr w:rsidR="00B66537" w:rsidRPr="001A5283" w14:paraId="69FA939C" w14:textId="77777777" w:rsidTr="00C74A97">
        <w:trPr>
          <w:trHeight w:val="20"/>
          <w:jc w:val="center"/>
        </w:trPr>
        <w:tc>
          <w:tcPr>
            <w:tcW w:w="3285" w:type="pct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46B622C6" w14:textId="77777777" w:rsidR="00B66537" w:rsidRPr="001A5283" w:rsidRDefault="00B66537" w:rsidP="00C74A97">
            <w:pPr>
              <w:spacing w:after="60"/>
              <w:rPr>
                <w:b/>
                <w:color w:val="000000" w:themeColor="text1"/>
              </w:rPr>
            </w:pPr>
            <w:r w:rsidRPr="001A5283">
              <w:rPr>
                <w:b/>
                <w:color w:val="000000" w:themeColor="text1"/>
              </w:rPr>
              <w:t>Module</w:t>
            </w:r>
          </w:p>
        </w:tc>
        <w:tc>
          <w:tcPr>
            <w:tcW w:w="1249" w:type="pct"/>
            <w:gridSpan w:val="4"/>
            <w:tcBorders>
              <w:bottom w:val="single" w:sz="6" w:space="0" w:color="auto"/>
            </w:tcBorders>
            <w:vAlign w:val="center"/>
          </w:tcPr>
          <w:p w14:paraId="5460E277" w14:textId="77777777" w:rsidR="00B66537" w:rsidRPr="001A5283" w:rsidRDefault="00B66537" w:rsidP="00C74A97">
            <w:pPr>
              <w:spacing w:after="60"/>
              <w:jc w:val="center"/>
              <w:rPr>
                <w:b/>
                <w:color w:val="000000" w:themeColor="text1"/>
              </w:rPr>
            </w:pPr>
            <w:r w:rsidRPr="001A5283">
              <w:rPr>
                <w:b/>
                <w:color w:val="000000" w:themeColor="text1"/>
              </w:rPr>
              <w:t>Leistungspunkte (LP) im Semester</w:t>
            </w:r>
          </w:p>
        </w:tc>
        <w:tc>
          <w:tcPr>
            <w:tcW w:w="466" w:type="pct"/>
            <w:tcBorders>
              <w:bottom w:val="single" w:sz="6" w:space="0" w:color="auto"/>
            </w:tcBorders>
            <w:vAlign w:val="center"/>
          </w:tcPr>
          <w:p w14:paraId="23DCD596" w14:textId="77777777" w:rsidR="00B66537" w:rsidRPr="001A5283" w:rsidRDefault="00B66537" w:rsidP="00C74A97">
            <w:pPr>
              <w:spacing w:after="60"/>
              <w:jc w:val="center"/>
              <w:rPr>
                <w:b/>
                <w:color w:val="000000" w:themeColor="text1"/>
              </w:rPr>
            </w:pPr>
            <w:r w:rsidRPr="001A5283">
              <w:rPr>
                <w:b/>
                <w:color w:val="000000" w:themeColor="text1"/>
              </w:rPr>
              <w:t>Summe LP</w:t>
            </w:r>
          </w:p>
        </w:tc>
      </w:tr>
      <w:tr w:rsidR="00B66537" w:rsidRPr="001A5283" w14:paraId="3F6850FB" w14:textId="77777777" w:rsidTr="00C74A97">
        <w:trPr>
          <w:trHeight w:val="20"/>
          <w:jc w:val="center"/>
        </w:trPr>
        <w:tc>
          <w:tcPr>
            <w:tcW w:w="3285" w:type="pct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4CFDC9BF" w14:textId="77777777" w:rsidR="00B66537" w:rsidRPr="001A5283" w:rsidRDefault="00B66537" w:rsidP="00C74A97">
            <w:pPr>
              <w:spacing w:after="60"/>
              <w:rPr>
                <w:color w:val="000000" w:themeColor="text1"/>
              </w:rPr>
            </w:pPr>
          </w:p>
        </w:tc>
        <w:tc>
          <w:tcPr>
            <w:tcW w:w="370" w:type="pct"/>
            <w:tcBorders>
              <w:bottom w:val="single" w:sz="12" w:space="0" w:color="auto"/>
            </w:tcBorders>
            <w:vAlign w:val="center"/>
          </w:tcPr>
          <w:p w14:paraId="3F318AD0" w14:textId="77777777" w:rsidR="00B66537" w:rsidRPr="001A5283" w:rsidRDefault="00B66537" w:rsidP="00C74A97">
            <w:pPr>
              <w:spacing w:after="60"/>
              <w:jc w:val="center"/>
              <w:rPr>
                <w:b/>
                <w:color w:val="000000" w:themeColor="text1"/>
              </w:rPr>
            </w:pPr>
            <w:r w:rsidRPr="001A5283">
              <w:rPr>
                <w:b/>
                <w:color w:val="000000" w:themeColor="text1"/>
              </w:rPr>
              <w:t>1</w:t>
            </w:r>
          </w:p>
        </w:tc>
        <w:tc>
          <w:tcPr>
            <w:tcW w:w="262" w:type="pct"/>
            <w:tcBorders>
              <w:bottom w:val="single" w:sz="12" w:space="0" w:color="auto"/>
            </w:tcBorders>
            <w:vAlign w:val="center"/>
          </w:tcPr>
          <w:p w14:paraId="6AA73303" w14:textId="77777777" w:rsidR="00B66537" w:rsidRPr="001A5283" w:rsidRDefault="00B66537" w:rsidP="00C74A97">
            <w:pPr>
              <w:spacing w:after="60"/>
              <w:jc w:val="center"/>
              <w:rPr>
                <w:b/>
                <w:color w:val="000000" w:themeColor="text1"/>
              </w:rPr>
            </w:pPr>
            <w:r w:rsidRPr="001A5283">
              <w:rPr>
                <w:b/>
                <w:color w:val="000000" w:themeColor="text1"/>
              </w:rPr>
              <w:t>2</w:t>
            </w:r>
          </w:p>
        </w:tc>
        <w:tc>
          <w:tcPr>
            <w:tcW w:w="262" w:type="pct"/>
            <w:tcBorders>
              <w:bottom w:val="single" w:sz="12" w:space="0" w:color="auto"/>
            </w:tcBorders>
            <w:vAlign w:val="center"/>
          </w:tcPr>
          <w:p w14:paraId="2B5CF80C" w14:textId="77777777" w:rsidR="00B66537" w:rsidRPr="001A5283" w:rsidRDefault="00B66537" w:rsidP="00C74A97">
            <w:pPr>
              <w:spacing w:after="60"/>
              <w:jc w:val="center"/>
              <w:rPr>
                <w:b/>
                <w:color w:val="000000" w:themeColor="text1"/>
              </w:rPr>
            </w:pPr>
            <w:r w:rsidRPr="001A5283">
              <w:rPr>
                <w:b/>
                <w:color w:val="000000" w:themeColor="text1"/>
              </w:rPr>
              <w:t>3</w:t>
            </w:r>
          </w:p>
        </w:tc>
        <w:tc>
          <w:tcPr>
            <w:tcW w:w="356" w:type="pct"/>
            <w:tcBorders>
              <w:bottom w:val="single" w:sz="12" w:space="0" w:color="auto"/>
            </w:tcBorders>
            <w:vAlign w:val="center"/>
          </w:tcPr>
          <w:p w14:paraId="28A4A4CD" w14:textId="77777777" w:rsidR="00B66537" w:rsidRPr="001A5283" w:rsidRDefault="00B66537" w:rsidP="00C74A97">
            <w:pPr>
              <w:spacing w:after="60"/>
              <w:jc w:val="center"/>
              <w:rPr>
                <w:b/>
                <w:color w:val="000000" w:themeColor="text1"/>
              </w:rPr>
            </w:pPr>
            <w:r w:rsidRPr="001A5283">
              <w:rPr>
                <w:b/>
                <w:color w:val="000000" w:themeColor="text1"/>
              </w:rPr>
              <w:t>4</w:t>
            </w:r>
          </w:p>
        </w:tc>
        <w:tc>
          <w:tcPr>
            <w:tcW w:w="466" w:type="pct"/>
            <w:tcBorders>
              <w:bottom w:val="single" w:sz="12" w:space="0" w:color="auto"/>
            </w:tcBorders>
            <w:vAlign w:val="center"/>
          </w:tcPr>
          <w:p w14:paraId="4F53080A" w14:textId="77777777" w:rsidR="00B66537" w:rsidRPr="001A5283" w:rsidRDefault="00B66537" w:rsidP="00C74A97">
            <w:pPr>
              <w:spacing w:after="60"/>
              <w:jc w:val="center"/>
              <w:rPr>
                <w:color w:val="000000" w:themeColor="text1"/>
              </w:rPr>
            </w:pPr>
          </w:p>
        </w:tc>
      </w:tr>
      <w:tr w:rsidR="00B66537" w:rsidRPr="001A5283" w14:paraId="783CE93E" w14:textId="77777777" w:rsidTr="00C74A97">
        <w:trPr>
          <w:trHeight w:val="20"/>
          <w:jc w:val="center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1FF795DC" w14:textId="77777777" w:rsidR="00B66537" w:rsidRPr="001A5283" w:rsidRDefault="00B66537" w:rsidP="00C74A97">
            <w:pPr>
              <w:spacing w:after="60"/>
              <w:rPr>
                <w:color w:val="000000" w:themeColor="text1"/>
                <w:sz w:val="16"/>
              </w:rPr>
            </w:pPr>
            <w:r w:rsidRPr="001A5283">
              <w:rPr>
                <w:b/>
                <w:color w:val="000000" w:themeColor="text1"/>
              </w:rPr>
              <w:t xml:space="preserve">Grundlagenmodule </w:t>
            </w:r>
            <w:proofErr w:type="spellStart"/>
            <w:r w:rsidRPr="001A5283">
              <w:rPr>
                <w:b/>
                <w:color w:val="000000" w:themeColor="text1"/>
              </w:rPr>
              <w:t>Cyber</w:t>
            </w:r>
            <w:proofErr w:type="spellEnd"/>
            <w:r w:rsidRPr="001A5283">
              <w:rPr>
                <w:b/>
                <w:color w:val="000000" w:themeColor="text1"/>
              </w:rPr>
              <w:t xml:space="preserve"> Security Basics</w:t>
            </w:r>
            <w:r w:rsidRPr="001A5283">
              <w:rPr>
                <w:color w:val="000000" w:themeColor="text1"/>
              </w:rPr>
              <w:t xml:space="preserve"> (Pflicht)</w:t>
            </w:r>
          </w:p>
        </w:tc>
      </w:tr>
      <w:tr w:rsidR="00B66537" w:rsidRPr="001A5283" w14:paraId="34981E39" w14:textId="77777777" w:rsidTr="00C74A97">
        <w:trPr>
          <w:trHeight w:val="20"/>
          <w:jc w:val="center"/>
        </w:trPr>
        <w:tc>
          <w:tcPr>
            <w:tcW w:w="3285" w:type="pct"/>
            <w:tcBorders>
              <w:top w:val="single" w:sz="12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53CCE4EF" w14:textId="77777777" w:rsidR="00B66537" w:rsidRPr="001A5283" w:rsidRDefault="00B66537" w:rsidP="00C74A97">
            <w:pPr>
              <w:spacing w:after="60"/>
              <w:rPr>
                <w:color w:val="000000" w:themeColor="text1"/>
              </w:rPr>
            </w:pPr>
            <w:proofErr w:type="spellStart"/>
            <w:r w:rsidRPr="001A5283">
              <w:rPr>
                <w:color w:val="000000" w:themeColor="text1"/>
              </w:rPr>
              <w:t>Introduction</w:t>
            </w:r>
            <w:proofErr w:type="spellEnd"/>
            <w:r w:rsidRPr="001A5283">
              <w:rPr>
                <w:color w:val="000000" w:themeColor="text1"/>
              </w:rPr>
              <w:t xml:space="preserve"> </w:t>
            </w:r>
            <w:proofErr w:type="spellStart"/>
            <w:r w:rsidRPr="001A5283">
              <w:rPr>
                <w:color w:val="000000" w:themeColor="text1"/>
              </w:rPr>
              <w:t>into</w:t>
            </w:r>
            <w:proofErr w:type="spellEnd"/>
            <w:r w:rsidRPr="001A5283">
              <w:rPr>
                <w:color w:val="000000" w:themeColor="text1"/>
              </w:rPr>
              <w:t xml:space="preserve"> </w:t>
            </w:r>
            <w:proofErr w:type="spellStart"/>
            <w:r w:rsidRPr="001A5283">
              <w:rPr>
                <w:color w:val="000000" w:themeColor="text1"/>
              </w:rPr>
              <w:t>Cyber</w:t>
            </w:r>
            <w:proofErr w:type="spellEnd"/>
            <w:r w:rsidRPr="001A5283">
              <w:rPr>
                <w:color w:val="000000" w:themeColor="text1"/>
              </w:rPr>
              <w:t xml:space="preserve"> Security  </w:t>
            </w:r>
          </w:p>
        </w:tc>
        <w:tc>
          <w:tcPr>
            <w:tcW w:w="370" w:type="pc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767796F0" w14:textId="77777777" w:rsidR="00B66537" w:rsidRPr="001A5283" w:rsidRDefault="00B66537" w:rsidP="00C74A97">
            <w:pPr>
              <w:spacing w:after="60"/>
              <w:jc w:val="center"/>
              <w:rPr>
                <w:rFonts w:cs="Arial"/>
                <w:color w:val="000000" w:themeColor="text1"/>
              </w:rPr>
            </w:pPr>
            <w:r w:rsidRPr="001A5283">
              <w:rPr>
                <w:rFonts w:cs="Arial"/>
                <w:color w:val="000000" w:themeColor="text1"/>
              </w:rPr>
              <w:t>8</w:t>
            </w:r>
          </w:p>
        </w:tc>
        <w:tc>
          <w:tcPr>
            <w:tcW w:w="262" w:type="pc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64E66787" w14:textId="77777777" w:rsidR="00B66537" w:rsidRPr="001A5283" w:rsidRDefault="00B66537" w:rsidP="00C74A97">
            <w:pPr>
              <w:spacing w:after="60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262" w:type="pc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761E8712" w14:textId="77777777" w:rsidR="00B66537" w:rsidRPr="001A5283" w:rsidRDefault="00B66537" w:rsidP="00C74A97">
            <w:pPr>
              <w:spacing w:after="60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356" w:type="pc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0C30C65D" w14:textId="77777777" w:rsidR="00B66537" w:rsidRPr="001A5283" w:rsidRDefault="00B66537" w:rsidP="00C74A97">
            <w:pPr>
              <w:spacing w:after="60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466" w:type="pc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463684F9" w14:textId="77777777" w:rsidR="00B66537" w:rsidRPr="001A5283" w:rsidRDefault="00B66537" w:rsidP="00C74A97">
            <w:pPr>
              <w:spacing w:after="60"/>
              <w:jc w:val="center"/>
              <w:rPr>
                <w:rFonts w:cs="Arial"/>
                <w:color w:val="000000" w:themeColor="text1"/>
              </w:rPr>
            </w:pPr>
            <w:r w:rsidRPr="001A5283">
              <w:rPr>
                <w:rFonts w:cs="Arial"/>
                <w:color w:val="000000" w:themeColor="text1"/>
              </w:rPr>
              <w:t>8</w:t>
            </w:r>
          </w:p>
        </w:tc>
      </w:tr>
      <w:tr w:rsidR="00B66537" w:rsidRPr="001A5283" w14:paraId="22B470B8" w14:textId="77777777" w:rsidTr="00C74A97">
        <w:trPr>
          <w:trHeight w:val="20"/>
          <w:jc w:val="center"/>
        </w:trPr>
        <w:tc>
          <w:tcPr>
            <w:tcW w:w="3285" w:type="pct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14:paraId="4ACC3B69" w14:textId="77777777" w:rsidR="00B66537" w:rsidRPr="001A5283" w:rsidRDefault="00B66537" w:rsidP="00C74A97">
            <w:pPr>
              <w:spacing w:after="60"/>
              <w:rPr>
                <w:color w:val="000000" w:themeColor="text1"/>
              </w:rPr>
            </w:pPr>
            <w:proofErr w:type="spellStart"/>
            <w:r w:rsidRPr="001A5283">
              <w:rPr>
                <w:color w:val="000000" w:themeColor="text1"/>
              </w:rPr>
              <w:t>Cryptography</w:t>
            </w:r>
            <w:proofErr w:type="spellEnd"/>
          </w:p>
        </w:tc>
        <w:tc>
          <w:tcPr>
            <w:tcW w:w="370" w:type="pct"/>
            <w:tcBorders>
              <w:top w:val="single" w:sz="6" w:space="0" w:color="auto"/>
            </w:tcBorders>
            <w:vAlign w:val="center"/>
          </w:tcPr>
          <w:p w14:paraId="181008A8" w14:textId="77777777" w:rsidR="00B66537" w:rsidRPr="001A5283" w:rsidRDefault="00B66537" w:rsidP="00C74A97">
            <w:pPr>
              <w:spacing w:after="60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262" w:type="pct"/>
            <w:tcBorders>
              <w:top w:val="single" w:sz="6" w:space="0" w:color="auto"/>
            </w:tcBorders>
            <w:vAlign w:val="center"/>
          </w:tcPr>
          <w:p w14:paraId="3A28E2E2" w14:textId="77777777" w:rsidR="00B66537" w:rsidRPr="001A5283" w:rsidRDefault="00B66537" w:rsidP="00C74A97">
            <w:pPr>
              <w:spacing w:after="60"/>
              <w:jc w:val="center"/>
              <w:rPr>
                <w:rFonts w:cs="Arial"/>
                <w:color w:val="000000" w:themeColor="text1"/>
              </w:rPr>
            </w:pPr>
            <w:r w:rsidRPr="001A5283">
              <w:rPr>
                <w:rFonts w:cs="Arial"/>
                <w:color w:val="000000" w:themeColor="text1"/>
              </w:rPr>
              <w:t>8</w:t>
            </w:r>
          </w:p>
        </w:tc>
        <w:tc>
          <w:tcPr>
            <w:tcW w:w="262" w:type="pct"/>
            <w:tcBorders>
              <w:top w:val="single" w:sz="6" w:space="0" w:color="auto"/>
            </w:tcBorders>
            <w:vAlign w:val="center"/>
          </w:tcPr>
          <w:p w14:paraId="4D94C760" w14:textId="77777777" w:rsidR="00B66537" w:rsidRPr="001A5283" w:rsidRDefault="00B66537" w:rsidP="00C74A97">
            <w:pPr>
              <w:spacing w:after="60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356" w:type="pct"/>
            <w:tcBorders>
              <w:top w:val="single" w:sz="6" w:space="0" w:color="auto"/>
            </w:tcBorders>
            <w:vAlign w:val="center"/>
          </w:tcPr>
          <w:p w14:paraId="5FB18E75" w14:textId="77777777" w:rsidR="00B66537" w:rsidRPr="001A5283" w:rsidRDefault="00B66537" w:rsidP="00C74A97">
            <w:pPr>
              <w:spacing w:after="60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466" w:type="pct"/>
            <w:tcBorders>
              <w:top w:val="single" w:sz="6" w:space="0" w:color="auto"/>
            </w:tcBorders>
            <w:vAlign w:val="center"/>
          </w:tcPr>
          <w:p w14:paraId="39B2FD84" w14:textId="77777777" w:rsidR="00B66537" w:rsidRPr="001A5283" w:rsidRDefault="00B66537" w:rsidP="00C74A97">
            <w:pPr>
              <w:spacing w:after="60"/>
              <w:jc w:val="center"/>
              <w:rPr>
                <w:rFonts w:cs="Arial"/>
                <w:color w:val="000000" w:themeColor="text1"/>
              </w:rPr>
            </w:pPr>
            <w:r w:rsidRPr="001A5283">
              <w:rPr>
                <w:rFonts w:cs="Arial"/>
                <w:color w:val="000000" w:themeColor="text1"/>
              </w:rPr>
              <w:t>8</w:t>
            </w:r>
          </w:p>
        </w:tc>
      </w:tr>
      <w:tr w:rsidR="00B66537" w:rsidRPr="001A5283" w14:paraId="40F8B548" w14:textId="77777777" w:rsidTr="00C74A97">
        <w:trPr>
          <w:trHeight w:val="20"/>
          <w:jc w:val="center"/>
        </w:trPr>
        <w:tc>
          <w:tcPr>
            <w:tcW w:w="3285" w:type="pct"/>
            <w:tcBorders>
              <w:left w:val="single" w:sz="4" w:space="0" w:color="auto"/>
            </w:tcBorders>
            <w:vAlign w:val="center"/>
          </w:tcPr>
          <w:p w14:paraId="7F550C6B" w14:textId="77777777" w:rsidR="00B66537" w:rsidRPr="001A5283" w:rsidRDefault="00B66537" w:rsidP="00C74A97">
            <w:pPr>
              <w:spacing w:after="60"/>
              <w:rPr>
                <w:color w:val="000000" w:themeColor="text1"/>
              </w:rPr>
            </w:pPr>
            <w:r w:rsidRPr="001A5283">
              <w:rPr>
                <w:color w:val="000000" w:themeColor="text1"/>
              </w:rPr>
              <w:t>IT Security Law</w:t>
            </w:r>
          </w:p>
        </w:tc>
        <w:tc>
          <w:tcPr>
            <w:tcW w:w="370" w:type="pct"/>
            <w:vAlign w:val="center"/>
          </w:tcPr>
          <w:p w14:paraId="7CCA734E" w14:textId="77777777" w:rsidR="00B66537" w:rsidRPr="001A5283" w:rsidRDefault="00B66537" w:rsidP="00C74A97">
            <w:pPr>
              <w:spacing w:after="60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262" w:type="pct"/>
            <w:vAlign w:val="center"/>
          </w:tcPr>
          <w:p w14:paraId="7DB68313" w14:textId="77777777" w:rsidR="00B66537" w:rsidRPr="001A5283" w:rsidRDefault="00B66537" w:rsidP="00C74A97">
            <w:pPr>
              <w:spacing w:after="60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262" w:type="pct"/>
            <w:vAlign w:val="center"/>
          </w:tcPr>
          <w:p w14:paraId="5DCF66F6" w14:textId="77777777" w:rsidR="00B66537" w:rsidRPr="001A5283" w:rsidRDefault="00B66537" w:rsidP="00C74A97">
            <w:pPr>
              <w:spacing w:after="60"/>
              <w:jc w:val="center"/>
              <w:rPr>
                <w:rFonts w:cs="Arial"/>
                <w:color w:val="000000" w:themeColor="text1"/>
              </w:rPr>
            </w:pPr>
            <w:r w:rsidRPr="001A5283">
              <w:rPr>
                <w:rFonts w:cs="Arial"/>
                <w:color w:val="000000" w:themeColor="text1"/>
              </w:rPr>
              <w:t>6</w:t>
            </w:r>
          </w:p>
        </w:tc>
        <w:tc>
          <w:tcPr>
            <w:tcW w:w="356" w:type="pct"/>
            <w:vAlign w:val="center"/>
          </w:tcPr>
          <w:p w14:paraId="78ADDD54" w14:textId="77777777" w:rsidR="00B66537" w:rsidRPr="001A5283" w:rsidRDefault="00B66537" w:rsidP="00C74A97">
            <w:pPr>
              <w:spacing w:after="60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466" w:type="pct"/>
            <w:vAlign w:val="center"/>
          </w:tcPr>
          <w:p w14:paraId="4110EA48" w14:textId="77777777" w:rsidR="00B66537" w:rsidRPr="001A5283" w:rsidRDefault="00B66537" w:rsidP="00C74A97">
            <w:pPr>
              <w:spacing w:after="60"/>
              <w:jc w:val="center"/>
              <w:rPr>
                <w:rFonts w:cs="Arial"/>
                <w:color w:val="000000" w:themeColor="text1"/>
              </w:rPr>
            </w:pPr>
            <w:r w:rsidRPr="001A5283">
              <w:rPr>
                <w:rFonts w:cs="Arial"/>
                <w:color w:val="000000" w:themeColor="text1"/>
              </w:rPr>
              <w:t>6</w:t>
            </w:r>
          </w:p>
        </w:tc>
      </w:tr>
      <w:tr w:rsidR="00B66537" w:rsidRPr="001A5283" w14:paraId="108D48A4" w14:textId="77777777" w:rsidTr="00C74A97">
        <w:trPr>
          <w:trHeight w:val="20"/>
          <w:jc w:val="center"/>
        </w:trPr>
        <w:tc>
          <w:tcPr>
            <w:tcW w:w="3285" w:type="pct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204F5EEE" w14:textId="77777777" w:rsidR="00B66537" w:rsidRPr="001A5283" w:rsidRDefault="00B66537" w:rsidP="00C74A97">
            <w:pPr>
              <w:spacing w:after="60"/>
              <w:rPr>
                <w:b/>
                <w:color w:val="000000" w:themeColor="text1"/>
              </w:rPr>
            </w:pPr>
            <w:r w:rsidRPr="001A5283">
              <w:rPr>
                <w:b/>
                <w:color w:val="000000" w:themeColor="text1"/>
              </w:rPr>
              <w:t>Summe Grundlagenmodule</w:t>
            </w:r>
          </w:p>
        </w:tc>
        <w:tc>
          <w:tcPr>
            <w:tcW w:w="370" w:type="pct"/>
            <w:tcBorders>
              <w:bottom w:val="single" w:sz="12" w:space="0" w:color="auto"/>
            </w:tcBorders>
            <w:vAlign w:val="center"/>
          </w:tcPr>
          <w:p w14:paraId="1FF986C9" w14:textId="77777777" w:rsidR="00B66537" w:rsidRPr="001A5283" w:rsidRDefault="00B66537" w:rsidP="00C74A97">
            <w:pPr>
              <w:spacing w:after="60"/>
              <w:jc w:val="center"/>
              <w:rPr>
                <w:rFonts w:cs="Arial"/>
                <w:b/>
                <w:color w:val="000000" w:themeColor="text1"/>
              </w:rPr>
            </w:pPr>
            <w:r w:rsidRPr="001A5283">
              <w:rPr>
                <w:rFonts w:cs="Arial"/>
                <w:b/>
                <w:color w:val="000000" w:themeColor="text1"/>
              </w:rPr>
              <w:t>8</w:t>
            </w:r>
          </w:p>
        </w:tc>
        <w:tc>
          <w:tcPr>
            <w:tcW w:w="262" w:type="pct"/>
            <w:tcBorders>
              <w:bottom w:val="single" w:sz="12" w:space="0" w:color="auto"/>
            </w:tcBorders>
            <w:vAlign w:val="center"/>
          </w:tcPr>
          <w:p w14:paraId="42B49AF2" w14:textId="77777777" w:rsidR="00B66537" w:rsidRPr="001A5283" w:rsidRDefault="00B66537" w:rsidP="00C74A97">
            <w:pPr>
              <w:spacing w:after="60"/>
              <w:jc w:val="center"/>
              <w:rPr>
                <w:rFonts w:cs="Arial"/>
                <w:b/>
                <w:color w:val="000000" w:themeColor="text1"/>
              </w:rPr>
            </w:pPr>
            <w:r w:rsidRPr="001A5283">
              <w:rPr>
                <w:rFonts w:cs="Arial"/>
                <w:b/>
                <w:color w:val="000000" w:themeColor="text1"/>
              </w:rPr>
              <w:t>8</w:t>
            </w:r>
          </w:p>
        </w:tc>
        <w:tc>
          <w:tcPr>
            <w:tcW w:w="262" w:type="pct"/>
            <w:tcBorders>
              <w:bottom w:val="single" w:sz="12" w:space="0" w:color="auto"/>
            </w:tcBorders>
            <w:vAlign w:val="center"/>
          </w:tcPr>
          <w:p w14:paraId="25A90C29" w14:textId="77777777" w:rsidR="00B66537" w:rsidRPr="001A5283" w:rsidRDefault="00B66537" w:rsidP="00C74A97">
            <w:pPr>
              <w:spacing w:after="60"/>
              <w:jc w:val="center"/>
              <w:rPr>
                <w:rFonts w:cs="Arial"/>
                <w:b/>
                <w:color w:val="000000" w:themeColor="text1"/>
              </w:rPr>
            </w:pPr>
            <w:r w:rsidRPr="001A5283">
              <w:rPr>
                <w:rFonts w:cs="Arial"/>
                <w:b/>
                <w:color w:val="000000" w:themeColor="text1"/>
              </w:rPr>
              <w:t>6</w:t>
            </w:r>
          </w:p>
        </w:tc>
        <w:tc>
          <w:tcPr>
            <w:tcW w:w="356" w:type="pct"/>
            <w:tcBorders>
              <w:bottom w:val="single" w:sz="12" w:space="0" w:color="auto"/>
            </w:tcBorders>
            <w:vAlign w:val="center"/>
          </w:tcPr>
          <w:p w14:paraId="614436FE" w14:textId="77777777" w:rsidR="00B66537" w:rsidRPr="001A5283" w:rsidRDefault="00B66537" w:rsidP="00C74A97">
            <w:pPr>
              <w:spacing w:after="60"/>
              <w:jc w:val="center"/>
              <w:rPr>
                <w:rFonts w:cs="Arial"/>
                <w:b/>
                <w:i/>
                <w:color w:val="000000" w:themeColor="text1"/>
              </w:rPr>
            </w:pPr>
          </w:p>
        </w:tc>
        <w:tc>
          <w:tcPr>
            <w:tcW w:w="466" w:type="pct"/>
            <w:tcBorders>
              <w:bottom w:val="single" w:sz="12" w:space="0" w:color="auto"/>
            </w:tcBorders>
            <w:vAlign w:val="center"/>
          </w:tcPr>
          <w:p w14:paraId="10FE8DA9" w14:textId="77777777" w:rsidR="00B66537" w:rsidRPr="001A5283" w:rsidRDefault="00B66537" w:rsidP="00C74A97">
            <w:pPr>
              <w:spacing w:after="60"/>
              <w:jc w:val="center"/>
              <w:rPr>
                <w:rFonts w:cs="Arial"/>
                <w:b/>
                <w:color w:val="000000" w:themeColor="text1"/>
              </w:rPr>
            </w:pPr>
            <w:r w:rsidRPr="001A5283">
              <w:rPr>
                <w:rFonts w:cs="Arial"/>
                <w:b/>
                <w:color w:val="000000" w:themeColor="text1"/>
              </w:rPr>
              <w:t>22</w:t>
            </w:r>
          </w:p>
        </w:tc>
      </w:tr>
      <w:tr w:rsidR="00B66537" w:rsidRPr="001A5283" w14:paraId="40E643B4" w14:textId="77777777" w:rsidTr="00C74A97">
        <w:trPr>
          <w:trHeight w:val="20"/>
          <w:jc w:val="center"/>
        </w:trPr>
        <w:tc>
          <w:tcPr>
            <w:tcW w:w="328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1728708E" w14:textId="77777777" w:rsidR="00B66537" w:rsidRPr="001A5283" w:rsidRDefault="00B66537" w:rsidP="00C74A97">
            <w:pPr>
              <w:spacing w:after="60"/>
              <w:rPr>
                <w:b/>
                <w:color w:val="000000" w:themeColor="text1"/>
              </w:rPr>
            </w:pPr>
          </w:p>
        </w:tc>
        <w:tc>
          <w:tcPr>
            <w:tcW w:w="370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72BB2D" w14:textId="77777777" w:rsidR="00B66537" w:rsidRPr="001A5283" w:rsidRDefault="00B66537" w:rsidP="00C74A97">
            <w:pPr>
              <w:spacing w:after="60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262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D835AAF" w14:textId="77777777" w:rsidR="00B66537" w:rsidRPr="001A5283" w:rsidRDefault="00B66537" w:rsidP="00C74A97">
            <w:pPr>
              <w:spacing w:after="60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262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33A9AEE" w14:textId="77777777" w:rsidR="00B66537" w:rsidRPr="001A5283" w:rsidRDefault="00B66537" w:rsidP="00C74A97">
            <w:pPr>
              <w:spacing w:after="60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356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A566E83" w14:textId="77777777" w:rsidR="00B66537" w:rsidRPr="001A5283" w:rsidRDefault="00B66537" w:rsidP="00C74A97">
            <w:pPr>
              <w:spacing w:after="60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466" w:type="pct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14:paraId="30DA4718" w14:textId="77777777" w:rsidR="00B66537" w:rsidRPr="001A5283" w:rsidRDefault="00B66537" w:rsidP="00C74A97">
            <w:pPr>
              <w:spacing w:after="60"/>
              <w:jc w:val="center"/>
              <w:rPr>
                <w:rFonts w:cs="Arial"/>
                <w:color w:val="000000" w:themeColor="text1"/>
              </w:rPr>
            </w:pPr>
          </w:p>
        </w:tc>
      </w:tr>
      <w:tr w:rsidR="00B66537" w:rsidRPr="001A5283" w14:paraId="619E28B8" w14:textId="77777777" w:rsidTr="00C74A97">
        <w:trPr>
          <w:trHeight w:val="20"/>
          <w:jc w:val="center"/>
        </w:trPr>
        <w:tc>
          <w:tcPr>
            <w:tcW w:w="328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5CC01E04" w14:textId="77777777" w:rsidR="00B66537" w:rsidRPr="001A5283" w:rsidRDefault="00B66537" w:rsidP="00C74A97">
            <w:pPr>
              <w:spacing w:after="60"/>
              <w:rPr>
                <w:b/>
                <w:color w:val="000000" w:themeColor="text1"/>
              </w:rPr>
            </w:pPr>
            <w:r w:rsidRPr="001A5283">
              <w:rPr>
                <w:b/>
                <w:color w:val="000000" w:themeColor="text1"/>
              </w:rPr>
              <w:t xml:space="preserve">Vertiefungsmodule </w:t>
            </w:r>
          </w:p>
        </w:tc>
        <w:tc>
          <w:tcPr>
            <w:tcW w:w="370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14C602F" w14:textId="77777777" w:rsidR="00B66537" w:rsidRPr="001A5283" w:rsidRDefault="00B66537" w:rsidP="00C74A97">
            <w:pPr>
              <w:spacing w:after="60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262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A12D804" w14:textId="77777777" w:rsidR="00B66537" w:rsidRPr="001A5283" w:rsidRDefault="00B66537" w:rsidP="00C74A97">
            <w:pPr>
              <w:spacing w:after="60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262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FF615B4" w14:textId="77777777" w:rsidR="00B66537" w:rsidRPr="001A5283" w:rsidRDefault="00B66537" w:rsidP="00C74A97">
            <w:pPr>
              <w:spacing w:after="60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356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EAB64CB" w14:textId="77777777" w:rsidR="00B66537" w:rsidRPr="001A5283" w:rsidRDefault="00B66537" w:rsidP="00C74A97">
            <w:pPr>
              <w:spacing w:after="60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466" w:type="pct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14:paraId="7046A7BE" w14:textId="77777777" w:rsidR="00B66537" w:rsidRPr="001A5283" w:rsidRDefault="00B66537" w:rsidP="00C74A97">
            <w:pPr>
              <w:spacing w:after="60"/>
              <w:jc w:val="center"/>
              <w:rPr>
                <w:rFonts w:cs="Arial"/>
                <w:color w:val="000000" w:themeColor="text1"/>
              </w:rPr>
            </w:pPr>
          </w:p>
        </w:tc>
      </w:tr>
      <w:tr w:rsidR="00B66537" w:rsidRPr="001A5283" w14:paraId="22D853B5" w14:textId="77777777" w:rsidTr="00C74A97">
        <w:trPr>
          <w:trHeight w:val="20"/>
          <w:jc w:val="center"/>
        </w:trPr>
        <w:tc>
          <w:tcPr>
            <w:tcW w:w="3285" w:type="pc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0B8D0F10" w14:textId="77777777" w:rsidR="00B66537" w:rsidRPr="001A5283" w:rsidRDefault="00B66537" w:rsidP="00C74A97">
            <w:pPr>
              <w:spacing w:after="60"/>
              <w:rPr>
                <w:color w:val="000000" w:themeColor="text1"/>
              </w:rPr>
            </w:pPr>
            <w:r w:rsidRPr="001A5283">
              <w:rPr>
                <w:bCs/>
                <w:color w:val="000000" w:themeColor="text1"/>
              </w:rPr>
              <w:t>Wahlpflichtmodule</w:t>
            </w:r>
            <w:r w:rsidRPr="001A528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1A5283">
              <w:rPr>
                <w:bCs/>
                <w:color w:val="000000" w:themeColor="text1"/>
              </w:rPr>
              <w:t>Cyber</w:t>
            </w:r>
            <w:proofErr w:type="spellEnd"/>
            <w:r w:rsidRPr="001A5283">
              <w:rPr>
                <w:bCs/>
                <w:color w:val="000000" w:themeColor="text1"/>
              </w:rPr>
              <w:t xml:space="preserve"> Security Methods</w:t>
            </w:r>
          </w:p>
        </w:tc>
        <w:tc>
          <w:tcPr>
            <w:tcW w:w="370" w:type="pct"/>
            <w:tcBorders>
              <w:top w:val="single" w:sz="12" w:space="0" w:color="auto"/>
            </w:tcBorders>
            <w:vAlign w:val="center"/>
          </w:tcPr>
          <w:p w14:paraId="3D8781B9" w14:textId="77777777" w:rsidR="00B66537" w:rsidRPr="001A5283" w:rsidRDefault="00B66537" w:rsidP="00C74A97">
            <w:pPr>
              <w:spacing w:after="60"/>
              <w:jc w:val="center"/>
              <w:rPr>
                <w:rFonts w:cs="Arial"/>
                <w:color w:val="000000" w:themeColor="text1"/>
              </w:rPr>
            </w:pPr>
            <w:r w:rsidRPr="001A5283">
              <w:rPr>
                <w:rFonts w:cs="Arial"/>
                <w:color w:val="000000" w:themeColor="text1"/>
              </w:rPr>
              <w:t>12</w:t>
            </w:r>
          </w:p>
        </w:tc>
        <w:tc>
          <w:tcPr>
            <w:tcW w:w="262" w:type="pct"/>
            <w:tcBorders>
              <w:top w:val="single" w:sz="12" w:space="0" w:color="auto"/>
            </w:tcBorders>
            <w:vAlign w:val="center"/>
          </w:tcPr>
          <w:p w14:paraId="128876CB" w14:textId="77777777" w:rsidR="00B66537" w:rsidRPr="001A5283" w:rsidRDefault="00B66537" w:rsidP="00C74A97">
            <w:pPr>
              <w:spacing w:after="60"/>
              <w:jc w:val="center"/>
              <w:rPr>
                <w:rFonts w:cs="Arial"/>
                <w:color w:val="000000" w:themeColor="text1"/>
              </w:rPr>
            </w:pPr>
            <w:r w:rsidRPr="001A5283">
              <w:rPr>
                <w:rFonts w:cs="Arial"/>
                <w:color w:val="000000" w:themeColor="text1"/>
              </w:rPr>
              <w:t>12</w:t>
            </w:r>
          </w:p>
        </w:tc>
        <w:tc>
          <w:tcPr>
            <w:tcW w:w="262" w:type="pct"/>
            <w:tcBorders>
              <w:top w:val="single" w:sz="12" w:space="0" w:color="auto"/>
            </w:tcBorders>
            <w:vAlign w:val="center"/>
          </w:tcPr>
          <w:p w14:paraId="18420265" w14:textId="77777777" w:rsidR="00B66537" w:rsidRPr="001A5283" w:rsidRDefault="00B66537" w:rsidP="00C74A97">
            <w:pPr>
              <w:spacing w:after="60"/>
              <w:jc w:val="center"/>
              <w:rPr>
                <w:rFonts w:cs="Arial"/>
                <w:color w:val="000000" w:themeColor="text1"/>
              </w:rPr>
            </w:pPr>
            <w:r w:rsidRPr="001A5283">
              <w:rPr>
                <w:rFonts w:cs="Arial"/>
                <w:color w:val="000000" w:themeColor="text1"/>
              </w:rPr>
              <w:t>6</w:t>
            </w:r>
          </w:p>
        </w:tc>
        <w:tc>
          <w:tcPr>
            <w:tcW w:w="356" w:type="pct"/>
            <w:tcBorders>
              <w:top w:val="single" w:sz="12" w:space="0" w:color="auto"/>
            </w:tcBorders>
            <w:vAlign w:val="center"/>
          </w:tcPr>
          <w:p w14:paraId="37629C75" w14:textId="77777777" w:rsidR="00B66537" w:rsidRPr="001A5283" w:rsidRDefault="00B66537" w:rsidP="00C74A97">
            <w:pPr>
              <w:spacing w:after="60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466" w:type="pct"/>
            <w:tcBorders>
              <w:top w:val="single" w:sz="12" w:space="0" w:color="auto"/>
            </w:tcBorders>
            <w:vAlign w:val="center"/>
          </w:tcPr>
          <w:p w14:paraId="5D18FE15" w14:textId="77777777" w:rsidR="00B66537" w:rsidRPr="001A5283" w:rsidRDefault="00B66537" w:rsidP="00C74A97">
            <w:pPr>
              <w:spacing w:after="60"/>
              <w:jc w:val="center"/>
              <w:rPr>
                <w:rFonts w:cs="Arial"/>
                <w:color w:val="000000" w:themeColor="text1"/>
              </w:rPr>
            </w:pPr>
            <w:r w:rsidRPr="001A5283">
              <w:rPr>
                <w:rFonts w:cs="Arial"/>
                <w:color w:val="000000" w:themeColor="text1"/>
              </w:rPr>
              <w:t>30</w:t>
            </w:r>
          </w:p>
        </w:tc>
      </w:tr>
      <w:tr w:rsidR="00B66537" w:rsidRPr="001A5283" w14:paraId="1CC03FA4" w14:textId="77777777" w:rsidTr="00C74A97">
        <w:trPr>
          <w:trHeight w:val="20"/>
          <w:jc w:val="center"/>
        </w:trPr>
        <w:tc>
          <w:tcPr>
            <w:tcW w:w="3285" w:type="pct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601005B1" w14:textId="77777777" w:rsidR="00B66537" w:rsidRPr="001A5283" w:rsidRDefault="00B66537" w:rsidP="00C74A97">
            <w:pPr>
              <w:spacing w:after="60"/>
              <w:rPr>
                <w:b/>
                <w:color w:val="000000" w:themeColor="text1"/>
              </w:rPr>
            </w:pPr>
            <w:r w:rsidRPr="001A5283">
              <w:rPr>
                <w:color w:val="000000" w:themeColor="text1"/>
              </w:rPr>
              <w:t>Wahlpflichtmodule Computer Science</w:t>
            </w:r>
          </w:p>
        </w:tc>
        <w:tc>
          <w:tcPr>
            <w:tcW w:w="370" w:type="pct"/>
            <w:tcBorders>
              <w:bottom w:val="single" w:sz="6" w:space="0" w:color="auto"/>
            </w:tcBorders>
            <w:vAlign w:val="center"/>
          </w:tcPr>
          <w:p w14:paraId="61B74751" w14:textId="77777777" w:rsidR="00B66537" w:rsidRPr="001A5283" w:rsidRDefault="00B66537" w:rsidP="00C74A97">
            <w:pPr>
              <w:spacing w:after="60"/>
              <w:jc w:val="center"/>
              <w:rPr>
                <w:rFonts w:cs="Arial"/>
                <w:color w:val="000000" w:themeColor="text1"/>
              </w:rPr>
            </w:pPr>
            <w:r w:rsidRPr="001A5283">
              <w:rPr>
                <w:rFonts w:cs="Arial"/>
                <w:color w:val="000000" w:themeColor="text1"/>
              </w:rPr>
              <w:t>6</w:t>
            </w:r>
          </w:p>
        </w:tc>
        <w:tc>
          <w:tcPr>
            <w:tcW w:w="262" w:type="pct"/>
            <w:tcBorders>
              <w:bottom w:val="single" w:sz="6" w:space="0" w:color="auto"/>
            </w:tcBorders>
            <w:vAlign w:val="center"/>
          </w:tcPr>
          <w:p w14:paraId="4F37DD78" w14:textId="77777777" w:rsidR="00B66537" w:rsidRPr="001A5283" w:rsidRDefault="00B66537" w:rsidP="00C74A97">
            <w:pPr>
              <w:spacing w:after="60"/>
              <w:jc w:val="center"/>
              <w:rPr>
                <w:rFonts w:cs="Arial"/>
                <w:color w:val="000000" w:themeColor="text1"/>
              </w:rPr>
            </w:pPr>
            <w:r w:rsidRPr="001A5283">
              <w:rPr>
                <w:rFonts w:cs="Arial"/>
                <w:color w:val="000000" w:themeColor="text1"/>
              </w:rPr>
              <w:t>8</w:t>
            </w:r>
          </w:p>
        </w:tc>
        <w:tc>
          <w:tcPr>
            <w:tcW w:w="262" w:type="pct"/>
            <w:tcBorders>
              <w:bottom w:val="single" w:sz="6" w:space="0" w:color="auto"/>
            </w:tcBorders>
            <w:vAlign w:val="center"/>
          </w:tcPr>
          <w:p w14:paraId="2D3825C7" w14:textId="77777777" w:rsidR="00B66537" w:rsidRPr="001A5283" w:rsidRDefault="00B66537" w:rsidP="00C74A97">
            <w:pPr>
              <w:spacing w:after="60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356" w:type="pct"/>
            <w:tcBorders>
              <w:bottom w:val="single" w:sz="6" w:space="0" w:color="auto"/>
            </w:tcBorders>
            <w:vAlign w:val="center"/>
          </w:tcPr>
          <w:p w14:paraId="5E0E0D52" w14:textId="77777777" w:rsidR="00B66537" w:rsidRPr="001A5283" w:rsidRDefault="00B66537" w:rsidP="00C74A97">
            <w:pPr>
              <w:spacing w:after="60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466" w:type="pct"/>
            <w:tcBorders>
              <w:bottom w:val="single" w:sz="6" w:space="0" w:color="auto"/>
            </w:tcBorders>
            <w:vAlign w:val="center"/>
          </w:tcPr>
          <w:p w14:paraId="5C21EE4F" w14:textId="77777777" w:rsidR="00B66537" w:rsidRPr="001A5283" w:rsidRDefault="00B66537" w:rsidP="00C74A97">
            <w:pPr>
              <w:spacing w:after="60"/>
              <w:jc w:val="center"/>
              <w:rPr>
                <w:rFonts w:cs="Arial"/>
                <w:color w:val="000000" w:themeColor="text1"/>
              </w:rPr>
            </w:pPr>
            <w:r w:rsidRPr="001A5283">
              <w:rPr>
                <w:rFonts w:cs="Arial"/>
                <w:color w:val="000000" w:themeColor="text1"/>
              </w:rPr>
              <w:t>14</w:t>
            </w:r>
          </w:p>
        </w:tc>
      </w:tr>
      <w:tr w:rsidR="00B66537" w:rsidRPr="001A5283" w14:paraId="1A1B35F8" w14:textId="77777777" w:rsidTr="00C74A97">
        <w:trPr>
          <w:trHeight w:val="20"/>
          <w:jc w:val="center"/>
        </w:trPr>
        <w:tc>
          <w:tcPr>
            <w:tcW w:w="3285" w:type="pct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1656427C" w14:textId="77777777" w:rsidR="00B66537" w:rsidRPr="001A5283" w:rsidRDefault="00B66537" w:rsidP="00C74A97">
            <w:pPr>
              <w:spacing w:after="60"/>
              <w:rPr>
                <w:color w:val="000000" w:themeColor="text1"/>
              </w:rPr>
            </w:pPr>
            <w:r w:rsidRPr="001A5283">
              <w:rPr>
                <w:color w:val="000000" w:themeColor="text1"/>
              </w:rPr>
              <w:t>Study Project</w:t>
            </w:r>
          </w:p>
        </w:tc>
        <w:tc>
          <w:tcPr>
            <w:tcW w:w="370" w:type="pct"/>
            <w:tcBorders>
              <w:bottom w:val="single" w:sz="6" w:space="0" w:color="auto"/>
            </w:tcBorders>
            <w:vAlign w:val="center"/>
          </w:tcPr>
          <w:p w14:paraId="0641429A" w14:textId="77777777" w:rsidR="00B66537" w:rsidRPr="001A5283" w:rsidRDefault="00B66537" w:rsidP="00C74A97">
            <w:pPr>
              <w:spacing w:after="60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262" w:type="pct"/>
            <w:tcBorders>
              <w:bottom w:val="single" w:sz="6" w:space="0" w:color="auto"/>
            </w:tcBorders>
            <w:vAlign w:val="center"/>
          </w:tcPr>
          <w:p w14:paraId="10A4C03A" w14:textId="77777777" w:rsidR="00B66537" w:rsidRPr="001A5283" w:rsidRDefault="00B66537" w:rsidP="00C74A97">
            <w:pPr>
              <w:spacing w:after="60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262" w:type="pct"/>
            <w:tcBorders>
              <w:bottom w:val="single" w:sz="6" w:space="0" w:color="auto"/>
            </w:tcBorders>
            <w:vAlign w:val="center"/>
          </w:tcPr>
          <w:p w14:paraId="1B6F1FFA" w14:textId="77777777" w:rsidR="00B66537" w:rsidRPr="001A5283" w:rsidRDefault="00B66537" w:rsidP="00C74A97">
            <w:pPr>
              <w:spacing w:after="60"/>
              <w:jc w:val="center"/>
              <w:rPr>
                <w:rFonts w:cs="Arial"/>
                <w:color w:val="000000" w:themeColor="text1"/>
              </w:rPr>
            </w:pPr>
            <w:r w:rsidRPr="001A5283">
              <w:rPr>
                <w:rFonts w:cs="Arial"/>
                <w:color w:val="000000" w:themeColor="text1"/>
              </w:rPr>
              <w:t>8</w:t>
            </w:r>
          </w:p>
        </w:tc>
        <w:tc>
          <w:tcPr>
            <w:tcW w:w="356" w:type="pct"/>
            <w:tcBorders>
              <w:bottom w:val="single" w:sz="6" w:space="0" w:color="auto"/>
            </w:tcBorders>
            <w:vAlign w:val="center"/>
          </w:tcPr>
          <w:p w14:paraId="112A886C" w14:textId="77777777" w:rsidR="00B66537" w:rsidRPr="001A5283" w:rsidRDefault="00B66537" w:rsidP="00C74A97">
            <w:pPr>
              <w:spacing w:after="60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466" w:type="pct"/>
            <w:tcBorders>
              <w:bottom w:val="single" w:sz="6" w:space="0" w:color="auto"/>
            </w:tcBorders>
            <w:vAlign w:val="center"/>
          </w:tcPr>
          <w:p w14:paraId="27C05F78" w14:textId="77777777" w:rsidR="00B66537" w:rsidRPr="001A5283" w:rsidRDefault="00B66537" w:rsidP="00C74A97">
            <w:pPr>
              <w:spacing w:after="60"/>
              <w:jc w:val="center"/>
              <w:rPr>
                <w:rFonts w:cs="Arial"/>
                <w:color w:val="000000" w:themeColor="text1"/>
              </w:rPr>
            </w:pPr>
            <w:r w:rsidRPr="001A5283">
              <w:rPr>
                <w:rFonts w:cs="Arial"/>
                <w:color w:val="000000" w:themeColor="text1"/>
              </w:rPr>
              <w:t>8</w:t>
            </w:r>
          </w:p>
        </w:tc>
      </w:tr>
      <w:tr w:rsidR="00B66537" w:rsidRPr="001A5283" w14:paraId="0CCDF6E3" w14:textId="77777777" w:rsidTr="00C74A97">
        <w:trPr>
          <w:trHeight w:val="20"/>
          <w:jc w:val="center"/>
        </w:trPr>
        <w:tc>
          <w:tcPr>
            <w:tcW w:w="3285" w:type="pct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20F2277D" w14:textId="77777777" w:rsidR="00B66537" w:rsidRPr="001A5283" w:rsidRDefault="00B66537" w:rsidP="00C74A97">
            <w:pPr>
              <w:spacing w:after="60"/>
              <w:rPr>
                <w:b/>
                <w:color w:val="000000" w:themeColor="text1"/>
              </w:rPr>
            </w:pPr>
            <w:r w:rsidRPr="001A5283">
              <w:rPr>
                <w:b/>
                <w:color w:val="000000" w:themeColor="text1"/>
              </w:rPr>
              <w:t>Summe Vertiefungsmodule</w:t>
            </w:r>
          </w:p>
        </w:tc>
        <w:tc>
          <w:tcPr>
            <w:tcW w:w="370" w:type="pct"/>
            <w:tcBorders>
              <w:bottom w:val="single" w:sz="12" w:space="0" w:color="auto"/>
            </w:tcBorders>
            <w:vAlign w:val="center"/>
          </w:tcPr>
          <w:p w14:paraId="04E1A953" w14:textId="77777777" w:rsidR="00B66537" w:rsidRPr="001A5283" w:rsidRDefault="00B66537" w:rsidP="00C74A97">
            <w:pPr>
              <w:spacing w:after="60"/>
              <w:jc w:val="center"/>
              <w:rPr>
                <w:rFonts w:cs="Arial"/>
                <w:b/>
                <w:color w:val="000000" w:themeColor="text1"/>
              </w:rPr>
            </w:pPr>
            <w:r w:rsidRPr="001A5283">
              <w:rPr>
                <w:rFonts w:cs="Arial"/>
                <w:b/>
                <w:color w:val="000000" w:themeColor="text1"/>
              </w:rPr>
              <w:t>18</w:t>
            </w:r>
          </w:p>
        </w:tc>
        <w:tc>
          <w:tcPr>
            <w:tcW w:w="262" w:type="pct"/>
            <w:tcBorders>
              <w:bottom w:val="single" w:sz="12" w:space="0" w:color="auto"/>
            </w:tcBorders>
            <w:vAlign w:val="center"/>
          </w:tcPr>
          <w:p w14:paraId="6029907E" w14:textId="77777777" w:rsidR="00B66537" w:rsidRPr="001A5283" w:rsidRDefault="00B66537" w:rsidP="00C74A97">
            <w:pPr>
              <w:spacing w:after="60"/>
              <w:jc w:val="center"/>
              <w:rPr>
                <w:rFonts w:cs="Arial"/>
                <w:b/>
                <w:color w:val="000000" w:themeColor="text1"/>
              </w:rPr>
            </w:pPr>
            <w:r w:rsidRPr="001A5283">
              <w:rPr>
                <w:rFonts w:cs="Arial"/>
                <w:b/>
                <w:color w:val="000000" w:themeColor="text1"/>
              </w:rPr>
              <w:t>20</w:t>
            </w:r>
          </w:p>
        </w:tc>
        <w:tc>
          <w:tcPr>
            <w:tcW w:w="262" w:type="pct"/>
            <w:tcBorders>
              <w:bottom w:val="single" w:sz="12" w:space="0" w:color="auto"/>
            </w:tcBorders>
            <w:vAlign w:val="center"/>
          </w:tcPr>
          <w:p w14:paraId="35992C95" w14:textId="77777777" w:rsidR="00B66537" w:rsidRPr="001A5283" w:rsidRDefault="00B66537" w:rsidP="00C74A97">
            <w:pPr>
              <w:spacing w:after="60"/>
              <w:jc w:val="center"/>
              <w:rPr>
                <w:rFonts w:cs="Arial"/>
                <w:b/>
                <w:color w:val="000000" w:themeColor="text1"/>
              </w:rPr>
            </w:pPr>
            <w:r w:rsidRPr="001A5283">
              <w:rPr>
                <w:rFonts w:cs="Arial"/>
                <w:b/>
                <w:color w:val="000000" w:themeColor="text1"/>
              </w:rPr>
              <w:t>14</w:t>
            </w:r>
          </w:p>
        </w:tc>
        <w:tc>
          <w:tcPr>
            <w:tcW w:w="356" w:type="pct"/>
            <w:tcBorders>
              <w:bottom w:val="single" w:sz="12" w:space="0" w:color="auto"/>
            </w:tcBorders>
            <w:vAlign w:val="center"/>
          </w:tcPr>
          <w:p w14:paraId="50501ECE" w14:textId="77777777" w:rsidR="00B66537" w:rsidRPr="001A5283" w:rsidRDefault="00B66537" w:rsidP="00C74A97">
            <w:pPr>
              <w:spacing w:after="60"/>
              <w:jc w:val="center"/>
              <w:rPr>
                <w:rFonts w:cs="Arial"/>
                <w:b/>
                <w:color w:val="000000" w:themeColor="text1"/>
              </w:rPr>
            </w:pPr>
          </w:p>
        </w:tc>
        <w:tc>
          <w:tcPr>
            <w:tcW w:w="466" w:type="pct"/>
            <w:tcBorders>
              <w:bottom w:val="single" w:sz="12" w:space="0" w:color="auto"/>
            </w:tcBorders>
            <w:vAlign w:val="center"/>
          </w:tcPr>
          <w:p w14:paraId="2CBA9409" w14:textId="77777777" w:rsidR="00B66537" w:rsidRPr="001A5283" w:rsidRDefault="00B66537" w:rsidP="00C74A97">
            <w:pPr>
              <w:spacing w:after="60"/>
              <w:jc w:val="center"/>
              <w:rPr>
                <w:rFonts w:cs="Arial"/>
                <w:b/>
                <w:color w:val="000000" w:themeColor="text1"/>
              </w:rPr>
            </w:pPr>
            <w:r w:rsidRPr="001A5283">
              <w:rPr>
                <w:rFonts w:cs="Arial"/>
                <w:b/>
                <w:color w:val="000000" w:themeColor="text1"/>
              </w:rPr>
              <w:t>52</w:t>
            </w:r>
          </w:p>
        </w:tc>
      </w:tr>
      <w:tr w:rsidR="00B66537" w:rsidRPr="001A5283" w14:paraId="1EEAEFCE" w14:textId="77777777" w:rsidTr="00C74A97">
        <w:trPr>
          <w:trHeight w:val="20"/>
          <w:jc w:val="center"/>
        </w:trPr>
        <w:tc>
          <w:tcPr>
            <w:tcW w:w="328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54851F3B" w14:textId="77777777" w:rsidR="00B66537" w:rsidRPr="001A5283" w:rsidRDefault="00B66537" w:rsidP="00C74A97">
            <w:pPr>
              <w:spacing w:after="60"/>
              <w:rPr>
                <w:b/>
                <w:color w:val="000000" w:themeColor="text1"/>
              </w:rPr>
            </w:pPr>
          </w:p>
        </w:tc>
        <w:tc>
          <w:tcPr>
            <w:tcW w:w="370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20C0030" w14:textId="77777777" w:rsidR="00B66537" w:rsidRPr="001A5283" w:rsidRDefault="00B66537" w:rsidP="00C74A97">
            <w:pPr>
              <w:spacing w:after="60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262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16FFE89" w14:textId="77777777" w:rsidR="00B66537" w:rsidRPr="001A5283" w:rsidRDefault="00B66537" w:rsidP="00C74A97">
            <w:pPr>
              <w:spacing w:after="60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262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084CA73" w14:textId="77777777" w:rsidR="00B66537" w:rsidRPr="001A5283" w:rsidRDefault="00B66537" w:rsidP="00C74A97">
            <w:pPr>
              <w:spacing w:after="60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356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1578135" w14:textId="77777777" w:rsidR="00B66537" w:rsidRPr="001A5283" w:rsidRDefault="00B66537" w:rsidP="00C74A97">
            <w:pPr>
              <w:spacing w:after="60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466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504A998" w14:textId="77777777" w:rsidR="00B66537" w:rsidRPr="001A5283" w:rsidRDefault="00B66537" w:rsidP="00C74A97">
            <w:pPr>
              <w:spacing w:after="60"/>
              <w:jc w:val="center"/>
              <w:rPr>
                <w:rFonts w:cs="Arial"/>
                <w:color w:val="000000" w:themeColor="text1"/>
              </w:rPr>
            </w:pPr>
          </w:p>
        </w:tc>
      </w:tr>
      <w:tr w:rsidR="00B66537" w:rsidRPr="001A5283" w14:paraId="7838FA59" w14:textId="77777777" w:rsidTr="00C74A97">
        <w:trPr>
          <w:trHeight w:val="20"/>
          <w:jc w:val="center"/>
        </w:trPr>
        <w:tc>
          <w:tcPr>
            <w:tcW w:w="3285" w:type="pc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35FE8588" w14:textId="77777777" w:rsidR="00B66537" w:rsidRPr="001A5283" w:rsidRDefault="00B66537" w:rsidP="00C74A97">
            <w:pPr>
              <w:spacing w:after="60"/>
              <w:rPr>
                <w:color w:val="000000" w:themeColor="text1"/>
              </w:rPr>
            </w:pPr>
            <w:r w:rsidRPr="001A5283">
              <w:rPr>
                <w:color w:val="000000" w:themeColor="text1"/>
              </w:rPr>
              <w:t>Fachübergreifendes Studium</w:t>
            </w:r>
          </w:p>
        </w:tc>
        <w:tc>
          <w:tcPr>
            <w:tcW w:w="370" w:type="pct"/>
            <w:tcBorders>
              <w:top w:val="single" w:sz="12" w:space="0" w:color="auto"/>
            </w:tcBorders>
            <w:vAlign w:val="center"/>
          </w:tcPr>
          <w:p w14:paraId="00558821" w14:textId="77777777" w:rsidR="00B66537" w:rsidRPr="001A5283" w:rsidRDefault="00B66537" w:rsidP="00C74A97">
            <w:pPr>
              <w:spacing w:after="60"/>
              <w:jc w:val="center"/>
              <w:rPr>
                <w:rFonts w:cs="Arial"/>
                <w:color w:val="000000" w:themeColor="text1"/>
              </w:rPr>
            </w:pPr>
            <w:r w:rsidRPr="001A5283">
              <w:rPr>
                <w:rFonts w:cs="Arial"/>
                <w:color w:val="000000" w:themeColor="text1"/>
              </w:rPr>
              <w:t>6</w:t>
            </w:r>
          </w:p>
        </w:tc>
        <w:tc>
          <w:tcPr>
            <w:tcW w:w="262" w:type="pct"/>
            <w:tcBorders>
              <w:top w:val="single" w:sz="12" w:space="0" w:color="auto"/>
            </w:tcBorders>
            <w:vAlign w:val="center"/>
          </w:tcPr>
          <w:p w14:paraId="6C5405AB" w14:textId="77777777" w:rsidR="00B66537" w:rsidRPr="001A5283" w:rsidRDefault="00B66537" w:rsidP="00C74A97">
            <w:pPr>
              <w:spacing w:after="60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262" w:type="pct"/>
            <w:tcBorders>
              <w:top w:val="single" w:sz="12" w:space="0" w:color="auto"/>
            </w:tcBorders>
            <w:vAlign w:val="center"/>
          </w:tcPr>
          <w:p w14:paraId="6E6A6D5A" w14:textId="77777777" w:rsidR="00B66537" w:rsidRPr="001A5283" w:rsidRDefault="00B66537" w:rsidP="00C74A97">
            <w:pPr>
              <w:spacing w:after="60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356" w:type="pct"/>
            <w:tcBorders>
              <w:top w:val="single" w:sz="12" w:space="0" w:color="auto"/>
            </w:tcBorders>
            <w:vAlign w:val="center"/>
          </w:tcPr>
          <w:p w14:paraId="03F20412" w14:textId="77777777" w:rsidR="00B66537" w:rsidRPr="001A5283" w:rsidRDefault="00B66537" w:rsidP="00C74A97">
            <w:pPr>
              <w:spacing w:after="60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466" w:type="pct"/>
            <w:tcBorders>
              <w:top w:val="single" w:sz="12" w:space="0" w:color="auto"/>
            </w:tcBorders>
            <w:vAlign w:val="center"/>
          </w:tcPr>
          <w:p w14:paraId="7692C914" w14:textId="77777777" w:rsidR="00B66537" w:rsidRPr="001A5283" w:rsidRDefault="00B66537" w:rsidP="00C74A97">
            <w:pPr>
              <w:spacing w:after="60"/>
              <w:jc w:val="center"/>
              <w:rPr>
                <w:rFonts w:cs="Arial"/>
                <w:color w:val="000000" w:themeColor="text1"/>
              </w:rPr>
            </w:pPr>
            <w:r w:rsidRPr="001A5283">
              <w:rPr>
                <w:rFonts w:cs="Arial"/>
                <w:color w:val="000000" w:themeColor="text1"/>
              </w:rPr>
              <w:t>6</w:t>
            </w:r>
          </w:p>
        </w:tc>
      </w:tr>
      <w:tr w:rsidR="00B66537" w:rsidRPr="001A5283" w14:paraId="7620A589" w14:textId="77777777" w:rsidTr="00C74A97">
        <w:trPr>
          <w:trHeight w:val="20"/>
          <w:jc w:val="center"/>
        </w:trPr>
        <w:tc>
          <w:tcPr>
            <w:tcW w:w="3285" w:type="pct"/>
            <w:tcBorders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CE932BA" w14:textId="77777777" w:rsidR="00B66537" w:rsidRPr="001A5283" w:rsidRDefault="00B66537" w:rsidP="00C74A97">
            <w:pPr>
              <w:spacing w:after="60"/>
              <w:rPr>
                <w:color w:val="000000" w:themeColor="text1"/>
              </w:rPr>
            </w:pPr>
            <w:proofErr w:type="spellStart"/>
            <w:r w:rsidRPr="001A5283">
              <w:rPr>
                <w:rFonts w:cs="Arial"/>
                <w:color w:val="000000" w:themeColor="text1"/>
              </w:rPr>
              <w:t>Internship</w:t>
            </w:r>
            <w:proofErr w:type="spellEnd"/>
          </w:p>
        </w:tc>
        <w:tc>
          <w:tcPr>
            <w:tcW w:w="370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594BCFED" w14:textId="77777777" w:rsidR="00B66537" w:rsidRPr="001A5283" w:rsidRDefault="00B66537" w:rsidP="00C74A97">
            <w:pPr>
              <w:spacing w:after="60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262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C74A671" w14:textId="77777777" w:rsidR="00B66537" w:rsidRPr="001A5283" w:rsidRDefault="00B66537" w:rsidP="00C74A97">
            <w:pPr>
              <w:spacing w:after="60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262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322213BE" w14:textId="77777777" w:rsidR="00B66537" w:rsidRPr="001A5283" w:rsidRDefault="00B66537" w:rsidP="00C74A97">
            <w:pPr>
              <w:spacing w:after="60"/>
              <w:jc w:val="center"/>
              <w:rPr>
                <w:rFonts w:cs="Arial"/>
                <w:color w:val="000000" w:themeColor="text1"/>
              </w:rPr>
            </w:pPr>
            <w:r w:rsidRPr="001A5283">
              <w:rPr>
                <w:rFonts w:cs="Arial"/>
                <w:color w:val="000000" w:themeColor="text1"/>
              </w:rPr>
              <w:t>10</w:t>
            </w:r>
          </w:p>
        </w:tc>
        <w:tc>
          <w:tcPr>
            <w:tcW w:w="356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605C3FEE" w14:textId="77777777" w:rsidR="00B66537" w:rsidRPr="001A5283" w:rsidRDefault="00B66537" w:rsidP="00C74A97">
            <w:pPr>
              <w:spacing w:after="60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466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E0D7A7B" w14:textId="77777777" w:rsidR="00B66537" w:rsidRPr="001A5283" w:rsidRDefault="00B66537" w:rsidP="00C74A97">
            <w:pPr>
              <w:spacing w:after="60"/>
              <w:jc w:val="center"/>
              <w:rPr>
                <w:rFonts w:cs="Arial"/>
                <w:color w:val="000000" w:themeColor="text1"/>
              </w:rPr>
            </w:pPr>
            <w:r w:rsidRPr="001A5283">
              <w:rPr>
                <w:rFonts w:cs="Arial"/>
                <w:color w:val="000000" w:themeColor="text1"/>
              </w:rPr>
              <w:t>10</w:t>
            </w:r>
          </w:p>
        </w:tc>
      </w:tr>
      <w:tr w:rsidR="00B66537" w:rsidRPr="001A5283" w14:paraId="35B2C300" w14:textId="77777777" w:rsidTr="00C74A97">
        <w:trPr>
          <w:trHeight w:val="20"/>
          <w:jc w:val="center"/>
        </w:trPr>
        <w:tc>
          <w:tcPr>
            <w:tcW w:w="3285" w:type="pct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5D7B6557" w14:textId="77777777" w:rsidR="00B66537" w:rsidRPr="001A5283" w:rsidRDefault="00B66537" w:rsidP="00C74A97">
            <w:pPr>
              <w:spacing w:after="60"/>
              <w:rPr>
                <w:color w:val="000000" w:themeColor="text1"/>
              </w:rPr>
            </w:pPr>
            <w:r w:rsidRPr="001A5283">
              <w:rPr>
                <w:color w:val="000000" w:themeColor="text1"/>
              </w:rPr>
              <w:t>Master Thesis</w:t>
            </w:r>
          </w:p>
        </w:tc>
        <w:tc>
          <w:tcPr>
            <w:tcW w:w="370" w:type="pct"/>
            <w:tcBorders>
              <w:bottom w:val="single" w:sz="6" w:space="0" w:color="auto"/>
            </w:tcBorders>
            <w:vAlign w:val="center"/>
          </w:tcPr>
          <w:p w14:paraId="61EB9C16" w14:textId="77777777" w:rsidR="00B66537" w:rsidRPr="001A5283" w:rsidRDefault="00B66537" w:rsidP="00C74A97">
            <w:pPr>
              <w:spacing w:after="60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262" w:type="pct"/>
            <w:tcBorders>
              <w:bottom w:val="single" w:sz="6" w:space="0" w:color="auto"/>
            </w:tcBorders>
            <w:vAlign w:val="center"/>
          </w:tcPr>
          <w:p w14:paraId="26CFDDE6" w14:textId="77777777" w:rsidR="00B66537" w:rsidRPr="001A5283" w:rsidRDefault="00B66537" w:rsidP="00C74A97">
            <w:pPr>
              <w:spacing w:after="60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262" w:type="pct"/>
            <w:tcBorders>
              <w:bottom w:val="single" w:sz="6" w:space="0" w:color="auto"/>
            </w:tcBorders>
            <w:vAlign w:val="center"/>
          </w:tcPr>
          <w:p w14:paraId="0F80753C" w14:textId="77777777" w:rsidR="00B66537" w:rsidRPr="001A5283" w:rsidRDefault="00B66537" w:rsidP="00C74A97">
            <w:pPr>
              <w:spacing w:after="60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356" w:type="pct"/>
            <w:tcBorders>
              <w:bottom w:val="single" w:sz="6" w:space="0" w:color="auto"/>
            </w:tcBorders>
            <w:vAlign w:val="center"/>
          </w:tcPr>
          <w:p w14:paraId="4E1E2682" w14:textId="77777777" w:rsidR="00B66537" w:rsidRPr="001A5283" w:rsidRDefault="00B66537" w:rsidP="00C74A97">
            <w:pPr>
              <w:spacing w:after="60"/>
              <w:jc w:val="center"/>
              <w:rPr>
                <w:rFonts w:cs="Arial"/>
                <w:color w:val="000000" w:themeColor="text1"/>
              </w:rPr>
            </w:pPr>
            <w:r w:rsidRPr="001A5283">
              <w:rPr>
                <w:rFonts w:cs="Arial"/>
                <w:color w:val="000000" w:themeColor="text1"/>
              </w:rPr>
              <w:t>30</w:t>
            </w:r>
          </w:p>
        </w:tc>
        <w:tc>
          <w:tcPr>
            <w:tcW w:w="466" w:type="pct"/>
            <w:tcBorders>
              <w:bottom w:val="single" w:sz="6" w:space="0" w:color="auto"/>
            </w:tcBorders>
            <w:vAlign w:val="center"/>
          </w:tcPr>
          <w:p w14:paraId="75B82D67" w14:textId="77777777" w:rsidR="00B66537" w:rsidRPr="001A5283" w:rsidRDefault="00B66537" w:rsidP="00C74A97">
            <w:pPr>
              <w:spacing w:after="60"/>
              <w:jc w:val="center"/>
              <w:rPr>
                <w:rFonts w:cs="Arial"/>
                <w:color w:val="000000" w:themeColor="text1"/>
              </w:rPr>
            </w:pPr>
            <w:r w:rsidRPr="001A5283">
              <w:rPr>
                <w:rFonts w:cs="Arial"/>
                <w:color w:val="000000" w:themeColor="text1"/>
              </w:rPr>
              <w:t>30</w:t>
            </w:r>
          </w:p>
        </w:tc>
      </w:tr>
      <w:tr w:rsidR="00B66537" w:rsidRPr="001A5283" w14:paraId="39B85A6B" w14:textId="77777777" w:rsidTr="00C74A97">
        <w:trPr>
          <w:trHeight w:val="20"/>
          <w:jc w:val="center"/>
        </w:trPr>
        <w:tc>
          <w:tcPr>
            <w:tcW w:w="3285" w:type="pct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25EFB723" w14:textId="77777777" w:rsidR="00B66537" w:rsidRPr="001A5283" w:rsidRDefault="00B66537" w:rsidP="00C74A97">
            <w:pPr>
              <w:spacing w:after="60"/>
              <w:rPr>
                <w:b/>
                <w:color w:val="000000" w:themeColor="text1"/>
              </w:rPr>
            </w:pPr>
            <w:r w:rsidRPr="001A5283">
              <w:rPr>
                <w:b/>
                <w:color w:val="000000" w:themeColor="text1"/>
              </w:rPr>
              <w:t>Summe</w:t>
            </w:r>
          </w:p>
        </w:tc>
        <w:tc>
          <w:tcPr>
            <w:tcW w:w="370" w:type="pct"/>
            <w:tcBorders>
              <w:bottom w:val="single" w:sz="12" w:space="0" w:color="auto"/>
            </w:tcBorders>
            <w:vAlign w:val="center"/>
          </w:tcPr>
          <w:p w14:paraId="78516EE9" w14:textId="77777777" w:rsidR="00B66537" w:rsidRPr="001A5283" w:rsidRDefault="00B66537" w:rsidP="00C74A97">
            <w:pPr>
              <w:spacing w:after="60"/>
              <w:jc w:val="center"/>
              <w:rPr>
                <w:rFonts w:cs="Arial"/>
                <w:b/>
                <w:color w:val="000000" w:themeColor="text1"/>
              </w:rPr>
            </w:pPr>
            <w:r w:rsidRPr="001A5283">
              <w:rPr>
                <w:rFonts w:cs="Arial"/>
                <w:b/>
                <w:color w:val="000000" w:themeColor="text1"/>
              </w:rPr>
              <w:t>6</w:t>
            </w:r>
          </w:p>
        </w:tc>
        <w:tc>
          <w:tcPr>
            <w:tcW w:w="262" w:type="pct"/>
            <w:tcBorders>
              <w:bottom w:val="single" w:sz="12" w:space="0" w:color="auto"/>
            </w:tcBorders>
            <w:vAlign w:val="center"/>
          </w:tcPr>
          <w:p w14:paraId="6718DF7F" w14:textId="77777777" w:rsidR="00B66537" w:rsidRPr="001A5283" w:rsidRDefault="00B66537" w:rsidP="00C74A97">
            <w:pPr>
              <w:spacing w:after="60"/>
              <w:jc w:val="center"/>
              <w:rPr>
                <w:rFonts w:cs="Arial"/>
                <w:b/>
                <w:color w:val="000000" w:themeColor="text1"/>
              </w:rPr>
            </w:pPr>
          </w:p>
        </w:tc>
        <w:tc>
          <w:tcPr>
            <w:tcW w:w="262" w:type="pct"/>
            <w:tcBorders>
              <w:bottom w:val="single" w:sz="12" w:space="0" w:color="auto"/>
            </w:tcBorders>
            <w:vAlign w:val="center"/>
          </w:tcPr>
          <w:p w14:paraId="4042F8E8" w14:textId="77777777" w:rsidR="00B66537" w:rsidRPr="001A5283" w:rsidRDefault="00B66537" w:rsidP="00C74A97">
            <w:pPr>
              <w:spacing w:after="60"/>
              <w:jc w:val="center"/>
              <w:rPr>
                <w:rFonts w:cs="Arial"/>
                <w:b/>
                <w:color w:val="000000" w:themeColor="text1"/>
              </w:rPr>
            </w:pPr>
            <w:r w:rsidRPr="001A5283">
              <w:rPr>
                <w:rFonts w:cs="Arial"/>
                <w:b/>
                <w:color w:val="000000" w:themeColor="text1"/>
              </w:rPr>
              <w:t>10</w:t>
            </w:r>
          </w:p>
        </w:tc>
        <w:tc>
          <w:tcPr>
            <w:tcW w:w="356" w:type="pct"/>
            <w:tcBorders>
              <w:bottom w:val="single" w:sz="12" w:space="0" w:color="auto"/>
            </w:tcBorders>
            <w:vAlign w:val="center"/>
          </w:tcPr>
          <w:p w14:paraId="6453BA17" w14:textId="77777777" w:rsidR="00B66537" w:rsidRPr="001A5283" w:rsidRDefault="00B66537" w:rsidP="00C74A97">
            <w:pPr>
              <w:spacing w:after="60"/>
              <w:jc w:val="center"/>
              <w:rPr>
                <w:rFonts w:cs="Arial"/>
                <w:b/>
                <w:color w:val="000000" w:themeColor="text1"/>
              </w:rPr>
            </w:pPr>
            <w:r w:rsidRPr="001A5283">
              <w:rPr>
                <w:rFonts w:cs="Arial"/>
                <w:b/>
                <w:color w:val="000000" w:themeColor="text1"/>
              </w:rPr>
              <w:t>30</w:t>
            </w:r>
          </w:p>
        </w:tc>
        <w:tc>
          <w:tcPr>
            <w:tcW w:w="466" w:type="pct"/>
            <w:tcBorders>
              <w:bottom w:val="single" w:sz="12" w:space="0" w:color="auto"/>
            </w:tcBorders>
            <w:vAlign w:val="center"/>
          </w:tcPr>
          <w:p w14:paraId="7B16EE13" w14:textId="77777777" w:rsidR="00B66537" w:rsidRPr="001A5283" w:rsidRDefault="00B66537" w:rsidP="00C74A97">
            <w:pPr>
              <w:spacing w:after="60"/>
              <w:jc w:val="center"/>
              <w:rPr>
                <w:rFonts w:cs="Arial"/>
                <w:b/>
                <w:color w:val="000000" w:themeColor="text1"/>
              </w:rPr>
            </w:pPr>
            <w:r w:rsidRPr="001A5283">
              <w:rPr>
                <w:rFonts w:cs="Arial"/>
                <w:b/>
                <w:color w:val="000000" w:themeColor="text1"/>
              </w:rPr>
              <w:t>46</w:t>
            </w:r>
          </w:p>
        </w:tc>
      </w:tr>
      <w:tr w:rsidR="00B66537" w:rsidRPr="001A5283" w14:paraId="20A22E0F" w14:textId="77777777" w:rsidTr="00C74A97">
        <w:trPr>
          <w:trHeight w:val="20"/>
          <w:jc w:val="center"/>
        </w:trPr>
        <w:tc>
          <w:tcPr>
            <w:tcW w:w="3285" w:type="pct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70719D19" w14:textId="77777777" w:rsidR="00B66537" w:rsidRPr="001A5283" w:rsidRDefault="00B66537" w:rsidP="00C74A97">
            <w:pPr>
              <w:spacing w:after="60"/>
              <w:ind w:left="0" w:firstLine="0"/>
              <w:rPr>
                <w:b/>
                <w:color w:val="000000" w:themeColor="text1"/>
              </w:rPr>
            </w:pPr>
          </w:p>
        </w:tc>
        <w:tc>
          <w:tcPr>
            <w:tcW w:w="370" w:type="pct"/>
            <w:tcBorders>
              <w:bottom w:val="single" w:sz="12" w:space="0" w:color="auto"/>
            </w:tcBorders>
            <w:vAlign w:val="center"/>
          </w:tcPr>
          <w:p w14:paraId="51A4CD4E" w14:textId="77777777" w:rsidR="00B66537" w:rsidRPr="001A5283" w:rsidRDefault="00B66537" w:rsidP="00C74A97">
            <w:pPr>
              <w:spacing w:after="60"/>
              <w:jc w:val="center"/>
              <w:rPr>
                <w:rFonts w:cs="Arial"/>
                <w:b/>
                <w:color w:val="000000" w:themeColor="text1"/>
              </w:rPr>
            </w:pPr>
          </w:p>
        </w:tc>
        <w:tc>
          <w:tcPr>
            <w:tcW w:w="262" w:type="pct"/>
            <w:tcBorders>
              <w:bottom w:val="single" w:sz="12" w:space="0" w:color="auto"/>
            </w:tcBorders>
            <w:vAlign w:val="center"/>
          </w:tcPr>
          <w:p w14:paraId="3A6501AD" w14:textId="77777777" w:rsidR="00B66537" w:rsidRPr="001A5283" w:rsidRDefault="00B66537" w:rsidP="00C74A97">
            <w:pPr>
              <w:spacing w:after="60"/>
              <w:jc w:val="center"/>
              <w:rPr>
                <w:rFonts w:cs="Arial"/>
                <w:b/>
                <w:color w:val="000000" w:themeColor="text1"/>
              </w:rPr>
            </w:pPr>
          </w:p>
        </w:tc>
        <w:tc>
          <w:tcPr>
            <w:tcW w:w="262" w:type="pct"/>
            <w:tcBorders>
              <w:bottom w:val="single" w:sz="12" w:space="0" w:color="auto"/>
            </w:tcBorders>
            <w:vAlign w:val="center"/>
          </w:tcPr>
          <w:p w14:paraId="4FFE299B" w14:textId="77777777" w:rsidR="00B66537" w:rsidRPr="001A5283" w:rsidRDefault="00B66537" w:rsidP="00C74A97">
            <w:pPr>
              <w:spacing w:after="60"/>
              <w:jc w:val="center"/>
              <w:rPr>
                <w:rFonts w:cs="Arial"/>
                <w:b/>
                <w:color w:val="000000" w:themeColor="text1"/>
              </w:rPr>
            </w:pPr>
          </w:p>
        </w:tc>
        <w:tc>
          <w:tcPr>
            <w:tcW w:w="356" w:type="pct"/>
            <w:tcBorders>
              <w:bottom w:val="single" w:sz="12" w:space="0" w:color="auto"/>
            </w:tcBorders>
            <w:vAlign w:val="center"/>
          </w:tcPr>
          <w:p w14:paraId="648EFE64" w14:textId="77777777" w:rsidR="00B66537" w:rsidRPr="001A5283" w:rsidRDefault="00B66537" w:rsidP="00C74A97">
            <w:pPr>
              <w:spacing w:after="60"/>
              <w:jc w:val="center"/>
              <w:rPr>
                <w:rFonts w:cs="Arial"/>
                <w:b/>
                <w:color w:val="000000" w:themeColor="text1"/>
              </w:rPr>
            </w:pPr>
          </w:p>
        </w:tc>
        <w:tc>
          <w:tcPr>
            <w:tcW w:w="466" w:type="pct"/>
            <w:tcBorders>
              <w:bottom w:val="single" w:sz="12" w:space="0" w:color="auto"/>
            </w:tcBorders>
            <w:vAlign w:val="center"/>
          </w:tcPr>
          <w:p w14:paraId="5CC22F6C" w14:textId="77777777" w:rsidR="00B66537" w:rsidRPr="001A5283" w:rsidRDefault="00B66537" w:rsidP="00C74A97">
            <w:pPr>
              <w:spacing w:after="60"/>
              <w:jc w:val="center"/>
              <w:rPr>
                <w:rFonts w:cs="Arial"/>
                <w:b/>
                <w:color w:val="000000" w:themeColor="text1"/>
              </w:rPr>
            </w:pPr>
          </w:p>
        </w:tc>
      </w:tr>
      <w:tr w:rsidR="00B66537" w:rsidRPr="0095424B" w14:paraId="01187583" w14:textId="77777777" w:rsidTr="00C74A97">
        <w:trPr>
          <w:trHeight w:val="20"/>
          <w:jc w:val="center"/>
        </w:trPr>
        <w:tc>
          <w:tcPr>
            <w:tcW w:w="328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8CDB78A" w14:textId="77777777" w:rsidR="00B66537" w:rsidRPr="001A5283" w:rsidRDefault="00B66537" w:rsidP="00C74A97">
            <w:pPr>
              <w:spacing w:after="60"/>
              <w:rPr>
                <w:b/>
                <w:color w:val="000000" w:themeColor="text1"/>
              </w:rPr>
            </w:pPr>
            <w:r w:rsidRPr="001A5283">
              <w:rPr>
                <w:b/>
                <w:color w:val="000000" w:themeColor="text1"/>
              </w:rPr>
              <w:t>Summe Studium</w:t>
            </w:r>
          </w:p>
        </w:tc>
        <w:tc>
          <w:tcPr>
            <w:tcW w:w="37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706E48D" w14:textId="77777777" w:rsidR="00B66537" w:rsidRPr="001A5283" w:rsidRDefault="00B66537" w:rsidP="00C74A97">
            <w:pPr>
              <w:spacing w:after="60"/>
              <w:jc w:val="center"/>
              <w:rPr>
                <w:rFonts w:cs="Arial"/>
                <w:b/>
                <w:color w:val="000000" w:themeColor="text1"/>
              </w:rPr>
            </w:pPr>
            <w:r w:rsidRPr="001A5283">
              <w:rPr>
                <w:rFonts w:cs="Arial"/>
                <w:b/>
                <w:color w:val="000000" w:themeColor="text1"/>
              </w:rPr>
              <w:t>32</w:t>
            </w:r>
          </w:p>
        </w:tc>
        <w:tc>
          <w:tcPr>
            <w:tcW w:w="26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E7AD0A3" w14:textId="77777777" w:rsidR="00B66537" w:rsidRPr="001A5283" w:rsidRDefault="00B66537" w:rsidP="00C74A97">
            <w:pPr>
              <w:spacing w:after="60"/>
              <w:jc w:val="center"/>
              <w:rPr>
                <w:rFonts w:cs="Arial"/>
                <w:b/>
                <w:color w:val="000000" w:themeColor="text1"/>
              </w:rPr>
            </w:pPr>
            <w:r w:rsidRPr="001A5283">
              <w:rPr>
                <w:rFonts w:cs="Arial"/>
                <w:b/>
                <w:color w:val="000000" w:themeColor="text1"/>
              </w:rPr>
              <w:t>28</w:t>
            </w:r>
          </w:p>
        </w:tc>
        <w:tc>
          <w:tcPr>
            <w:tcW w:w="26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8A2C7C6" w14:textId="77777777" w:rsidR="00B66537" w:rsidRPr="001A5283" w:rsidRDefault="00B66537" w:rsidP="00C74A97">
            <w:pPr>
              <w:spacing w:after="60"/>
              <w:jc w:val="center"/>
              <w:rPr>
                <w:rFonts w:cs="Arial"/>
                <w:b/>
                <w:color w:val="000000" w:themeColor="text1"/>
              </w:rPr>
            </w:pPr>
            <w:r w:rsidRPr="001A5283">
              <w:rPr>
                <w:rFonts w:cs="Arial"/>
                <w:b/>
                <w:color w:val="000000" w:themeColor="text1"/>
              </w:rPr>
              <w:t>30</w:t>
            </w:r>
          </w:p>
        </w:tc>
        <w:tc>
          <w:tcPr>
            <w:tcW w:w="35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7D6A023" w14:textId="77777777" w:rsidR="00B66537" w:rsidRPr="001A5283" w:rsidRDefault="00B66537" w:rsidP="00C74A97">
            <w:pPr>
              <w:spacing w:after="60"/>
              <w:jc w:val="center"/>
              <w:rPr>
                <w:rFonts w:cs="Arial"/>
                <w:b/>
                <w:color w:val="000000" w:themeColor="text1"/>
              </w:rPr>
            </w:pPr>
            <w:r w:rsidRPr="001A5283">
              <w:rPr>
                <w:rFonts w:cs="Arial"/>
                <w:b/>
                <w:color w:val="000000" w:themeColor="text1"/>
              </w:rPr>
              <w:t>30</w:t>
            </w:r>
          </w:p>
        </w:tc>
        <w:tc>
          <w:tcPr>
            <w:tcW w:w="46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FCA5B2C" w14:textId="77777777" w:rsidR="00B66537" w:rsidRPr="0095424B" w:rsidRDefault="00B66537" w:rsidP="00C74A97">
            <w:pPr>
              <w:spacing w:after="60"/>
              <w:jc w:val="center"/>
              <w:rPr>
                <w:rFonts w:cs="Arial"/>
                <w:b/>
                <w:color w:val="000000" w:themeColor="text1"/>
              </w:rPr>
            </w:pPr>
            <w:r w:rsidRPr="001A5283">
              <w:rPr>
                <w:rFonts w:cs="Arial"/>
                <w:b/>
                <w:color w:val="000000" w:themeColor="text1"/>
              </w:rPr>
              <w:t>120</w:t>
            </w:r>
          </w:p>
        </w:tc>
      </w:tr>
    </w:tbl>
    <w:p w14:paraId="27DF2FC9" w14:textId="0964439F" w:rsidR="004B1F21" w:rsidRPr="004B1F21" w:rsidRDefault="004B1F21" w:rsidP="004B1F21">
      <w:pPr>
        <w:spacing w:before="0" w:after="0"/>
        <w:ind w:left="0" w:firstLine="0"/>
        <w:jc w:val="left"/>
        <w:rPr>
          <w:rFonts w:eastAsia="Times New Roman" w:cs="Times New Roman"/>
          <w:szCs w:val="20"/>
          <w:lang w:eastAsia="de-DE"/>
        </w:rPr>
      </w:pPr>
      <w:r w:rsidRPr="004B1F21">
        <w:rPr>
          <w:rFonts w:eastAsia="Times New Roman" w:cs="Times New Roman"/>
          <w:szCs w:val="24"/>
          <w:lang w:eastAsia="de-DE"/>
        </w:rPr>
        <w:br w:type="page"/>
      </w:r>
    </w:p>
    <w:p w14:paraId="7F550AEB" w14:textId="2B2014A0" w:rsidR="004B1F21" w:rsidRPr="004B1F21" w:rsidRDefault="004B1F21" w:rsidP="006F3C42">
      <w:pPr>
        <w:pStyle w:val="08-Anlage-berschrift"/>
        <w:rPr>
          <w:rFonts w:eastAsia="Times New Roman" w:cs="Times New Roman"/>
          <w:szCs w:val="20"/>
          <w:lang w:eastAsia="de-DE"/>
        </w:rPr>
      </w:pPr>
      <w:bookmarkStart w:id="72" w:name="_Toc164765616"/>
      <w:bookmarkStart w:id="73" w:name="_Toc475099388"/>
      <w:r w:rsidRPr="001A5283">
        <w:rPr>
          <w:lang w:eastAsia="de-DE"/>
        </w:rPr>
        <w:lastRenderedPageBreak/>
        <w:t>Anlage 4:</w:t>
      </w:r>
      <w:r w:rsidR="00312317">
        <w:rPr>
          <w:lang w:eastAsia="de-DE"/>
        </w:rPr>
        <w:t xml:space="preserve"> </w:t>
      </w:r>
      <w:r w:rsidRPr="004B1F21">
        <w:rPr>
          <w:lang w:eastAsia="de-DE"/>
        </w:rPr>
        <w:t>Praktikumsordnung für das Berufspraktikum</w:t>
      </w:r>
      <w:bookmarkEnd w:id="72"/>
      <w:r w:rsidRPr="004B1F21">
        <w:rPr>
          <w:lang w:eastAsia="de-DE"/>
        </w:rPr>
        <w:t xml:space="preserve"> </w:t>
      </w:r>
      <w:bookmarkEnd w:id="73"/>
    </w:p>
    <w:p w14:paraId="7C90D693" w14:textId="77777777" w:rsidR="004B1F21" w:rsidRPr="004B1F21" w:rsidRDefault="004B1F21" w:rsidP="004B1F21">
      <w:pPr>
        <w:spacing w:before="0" w:beforeAutospacing="1" w:after="0" w:afterAutospacing="1"/>
        <w:ind w:left="0" w:firstLine="0"/>
        <w:jc w:val="left"/>
        <w:rPr>
          <w:rFonts w:eastAsia="Times New Roman" w:cs="Times New Roman"/>
          <w:szCs w:val="20"/>
          <w:lang w:eastAsia="de-DE"/>
        </w:rPr>
        <w:sectPr w:rsidR="004B1F21" w:rsidRPr="004B1F21" w:rsidSect="004B69FA">
          <w:headerReference w:type="even" r:id="rId29"/>
          <w:headerReference w:type="default" r:id="rId30"/>
          <w:footerReference w:type="even" r:id="rId31"/>
          <w:footerReference w:type="default" r:id="rId32"/>
          <w:headerReference w:type="first" r:id="rId33"/>
          <w:type w:val="continuous"/>
          <w:pgSz w:w="11907" w:h="16840" w:code="9"/>
          <w:pgMar w:top="964" w:right="851" w:bottom="1361" w:left="1134" w:header="709" w:footer="709" w:gutter="0"/>
          <w:cols w:space="708"/>
          <w:titlePg/>
          <w:docGrid w:linePitch="360"/>
        </w:sectPr>
      </w:pPr>
    </w:p>
    <w:p w14:paraId="5B84B352" w14:textId="78CF744C" w:rsidR="004B1F21" w:rsidRPr="00817A52" w:rsidRDefault="00817A52" w:rsidP="00CF561C">
      <w:pPr>
        <w:pStyle w:val="03-Text"/>
        <w:spacing w:after="60"/>
        <w:rPr>
          <w:b/>
          <w:bCs/>
        </w:rPr>
      </w:pPr>
      <w:bookmarkStart w:id="74" w:name="_Toc475099389"/>
      <w:r w:rsidRPr="00817A52">
        <w:rPr>
          <w:b/>
          <w:bCs/>
        </w:rPr>
        <w:t xml:space="preserve">1. </w:t>
      </w:r>
      <w:r w:rsidR="004B1F21" w:rsidRPr="00817A52">
        <w:rPr>
          <w:b/>
          <w:bCs/>
        </w:rPr>
        <w:t>Gültigkeit</w:t>
      </w:r>
      <w:bookmarkEnd w:id="74"/>
    </w:p>
    <w:p w14:paraId="0CE03C9D" w14:textId="77777777" w:rsidR="004B1F21" w:rsidRPr="00817A52" w:rsidRDefault="004B1F21" w:rsidP="00CF561C">
      <w:pPr>
        <w:pStyle w:val="03-Text"/>
        <w:spacing w:after="60"/>
      </w:pPr>
      <w:r w:rsidRPr="00817A52">
        <w:t xml:space="preserve">Diese Ordnung gilt für das Berufspraktikum des Master-Studiengangs </w:t>
      </w:r>
      <w:proofErr w:type="spellStart"/>
      <w:r w:rsidRPr="00817A52">
        <w:t>Cyber</w:t>
      </w:r>
      <w:proofErr w:type="spellEnd"/>
      <w:r w:rsidRPr="00817A52">
        <w:t xml:space="preserve"> Security der Brandenburgischen Technischen Universität Cottbus–Senftenberg in Verbindung mit der gültigen Prüfungs- und Studienordnung. </w:t>
      </w:r>
    </w:p>
    <w:p w14:paraId="11821520" w14:textId="298CA21A" w:rsidR="004B1F21" w:rsidRPr="00817A52" w:rsidRDefault="004B1F21" w:rsidP="00CF561C">
      <w:pPr>
        <w:pStyle w:val="03-Text"/>
        <w:spacing w:after="60"/>
        <w:rPr>
          <w:b/>
          <w:bCs/>
        </w:rPr>
      </w:pPr>
      <w:bookmarkStart w:id="75" w:name="_Toc475099390"/>
      <w:r w:rsidRPr="00817A52">
        <w:rPr>
          <w:b/>
          <w:bCs/>
        </w:rPr>
        <w:t>2.</w:t>
      </w:r>
      <w:r w:rsidR="00817A52">
        <w:rPr>
          <w:b/>
          <w:bCs/>
        </w:rPr>
        <w:t xml:space="preserve"> </w:t>
      </w:r>
      <w:r w:rsidRPr="00817A52">
        <w:rPr>
          <w:b/>
          <w:bCs/>
        </w:rPr>
        <w:t>Zweck des Praktikums</w:t>
      </w:r>
      <w:bookmarkEnd w:id="75"/>
    </w:p>
    <w:p w14:paraId="687CCFD7" w14:textId="1CA5FBE2" w:rsidR="009377DA" w:rsidRPr="001A5283" w:rsidRDefault="00817A52" w:rsidP="009377DA">
      <w:pPr>
        <w:pStyle w:val="03-Text"/>
      </w:pPr>
      <w:bookmarkStart w:id="76" w:name="_Hlk164331590"/>
      <w:r w:rsidRPr="00817A52">
        <w:rPr>
          <w:vertAlign w:val="superscript"/>
        </w:rPr>
        <w:t>1</w:t>
      </w:r>
      <w:bookmarkEnd w:id="76"/>
      <w:r w:rsidR="004B1F21" w:rsidRPr="00817A52">
        <w:t xml:space="preserve">Das Berufspraktikum ist darauf angelegt, im Studium erworbenes Fach- und Methodenwissen in der Praxis anzuwenden und umzusetzen. </w:t>
      </w:r>
      <w:r>
        <w:rPr>
          <w:vertAlign w:val="superscript"/>
        </w:rPr>
        <w:t>2</w:t>
      </w:r>
      <w:r w:rsidR="004B1F21" w:rsidRPr="00817A52">
        <w:t xml:space="preserve">Dies schließt insbesondere die Arbeit im Team ein. </w:t>
      </w:r>
      <w:r w:rsidR="00C81CDD">
        <w:rPr>
          <w:vertAlign w:val="superscript"/>
        </w:rPr>
        <w:t>3</w:t>
      </w:r>
      <w:r w:rsidR="004B1F21" w:rsidRPr="00817A52">
        <w:t xml:space="preserve">Das Praktikum dient darüber hinaus der Rückkopplung zwischen industrieller Praxis einerseits und Forschung und Lehre andererseits. </w:t>
      </w:r>
      <w:r w:rsidR="00C81CDD">
        <w:rPr>
          <w:vertAlign w:val="superscript"/>
        </w:rPr>
        <w:t>4</w:t>
      </w:r>
      <w:r w:rsidR="004B1F21" w:rsidRPr="00817A52">
        <w:t xml:space="preserve">Die Suche nach geeigneten Praktikumsplätzen ist Aufgabe der Studierenden. </w:t>
      </w:r>
      <w:bookmarkStart w:id="77" w:name="_Hlk164417019"/>
      <w:r w:rsidR="00C81CDD">
        <w:rPr>
          <w:vertAlign w:val="superscript"/>
        </w:rPr>
        <w:t>5</w:t>
      </w:r>
      <w:bookmarkEnd w:id="77"/>
      <w:r w:rsidR="004B1F21" w:rsidRPr="00817A52">
        <w:t>Lehrstühle können und sollen Hilfe bei der Vermittlung leisten, um diese Rückkopplung zu ermöglichen.</w:t>
      </w:r>
      <w:r w:rsidR="00041248">
        <w:t xml:space="preserve"> </w:t>
      </w:r>
      <w:r w:rsidR="009377DA" w:rsidRPr="001A5283">
        <w:rPr>
          <w:vertAlign w:val="superscript"/>
        </w:rPr>
        <w:t>6</w:t>
      </w:r>
      <w:r w:rsidR="009377DA" w:rsidRPr="001A5283">
        <w:t>Eine eventuelle Verschwiegenheitsvereinbarung bzw. Geheimhaltungsvereinbarung (NDA, non-</w:t>
      </w:r>
      <w:proofErr w:type="spellStart"/>
      <w:r w:rsidR="009377DA" w:rsidRPr="001A5283">
        <w:t>disclosure</w:t>
      </w:r>
      <w:proofErr w:type="spellEnd"/>
      <w:r w:rsidR="009377DA" w:rsidRPr="001A5283">
        <w:t xml:space="preserve"> </w:t>
      </w:r>
      <w:proofErr w:type="spellStart"/>
      <w:r w:rsidR="009377DA" w:rsidRPr="001A5283">
        <w:t>agreement</w:t>
      </w:r>
      <w:proofErr w:type="spellEnd"/>
      <w:r w:rsidR="009377DA" w:rsidRPr="001A5283">
        <w:t>) ist vor Beginn des Praktikums abzuschließen.</w:t>
      </w:r>
      <w:r w:rsidR="009377DA" w:rsidRPr="001A5283">
        <w:rPr>
          <w:sz w:val="20"/>
          <w:szCs w:val="20"/>
        </w:rPr>
        <w:t>“</w:t>
      </w:r>
    </w:p>
    <w:p w14:paraId="7E1A0968" w14:textId="0639727D" w:rsidR="004B1F21" w:rsidRPr="001A5283" w:rsidRDefault="004B1F21" w:rsidP="00CF561C">
      <w:pPr>
        <w:pStyle w:val="03-Text"/>
        <w:spacing w:after="60"/>
        <w:rPr>
          <w:b/>
          <w:bCs/>
        </w:rPr>
      </w:pPr>
      <w:bookmarkStart w:id="78" w:name="_Toc475099391"/>
      <w:r w:rsidRPr="001A5283">
        <w:rPr>
          <w:b/>
          <w:bCs/>
        </w:rPr>
        <w:t>3.</w:t>
      </w:r>
      <w:r w:rsidR="00817A52" w:rsidRPr="001A5283">
        <w:rPr>
          <w:b/>
          <w:bCs/>
        </w:rPr>
        <w:t xml:space="preserve"> </w:t>
      </w:r>
      <w:r w:rsidRPr="001A5283">
        <w:rPr>
          <w:b/>
          <w:bCs/>
        </w:rPr>
        <w:t>Anmeldung</w:t>
      </w:r>
      <w:bookmarkEnd w:id="78"/>
    </w:p>
    <w:p w14:paraId="47E7CBB3" w14:textId="1BB9DEF2" w:rsidR="004B1F21" w:rsidRPr="001A5283" w:rsidRDefault="00C81CDD" w:rsidP="00CF561C">
      <w:pPr>
        <w:pStyle w:val="03-Text"/>
        <w:spacing w:after="60"/>
      </w:pPr>
      <w:r w:rsidRPr="001A5283">
        <w:rPr>
          <w:vertAlign w:val="superscript"/>
        </w:rPr>
        <w:t>1</w:t>
      </w:r>
      <w:r w:rsidR="004B1F21" w:rsidRPr="001A5283">
        <w:t xml:space="preserve">Das Praktikum ist spätestens vier Wochen vor Antritt von der Mentorin oder vom Mentor zu genehmigen. </w:t>
      </w:r>
      <w:r w:rsidRPr="001A5283">
        <w:rPr>
          <w:vertAlign w:val="superscript"/>
        </w:rPr>
        <w:t>2</w:t>
      </w:r>
      <w:r w:rsidR="004B1F21" w:rsidRPr="001A5283">
        <w:t>Die Genehmigung umfasst das Thema, das aufnehmende Unternehmen und die Betreuerin bzw. den Betreuer im Unternehmen.</w:t>
      </w:r>
    </w:p>
    <w:p w14:paraId="227E61AE" w14:textId="2FE44E1A" w:rsidR="004B1F21" w:rsidRPr="001A5283" w:rsidRDefault="004B1F21" w:rsidP="00CF561C">
      <w:pPr>
        <w:pStyle w:val="03-Text"/>
        <w:spacing w:after="60"/>
        <w:rPr>
          <w:b/>
          <w:bCs/>
        </w:rPr>
      </w:pPr>
      <w:bookmarkStart w:id="79" w:name="_Toc475099392"/>
      <w:r w:rsidRPr="001A5283">
        <w:rPr>
          <w:b/>
          <w:bCs/>
        </w:rPr>
        <w:t>4.</w:t>
      </w:r>
      <w:r w:rsidR="00817A52" w:rsidRPr="001A5283">
        <w:rPr>
          <w:b/>
          <w:bCs/>
        </w:rPr>
        <w:t xml:space="preserve"> </w:t>
      </w:r>
      <w:r w:rsidRPr="001A5283">
        <w:rPr>
          <w:b/>
          <w:bCs/>
        </w:rPr>
        <w:t>Praktikum im Ausland</w:t>
      </w:r>
      <w:bookmarkEnd w:id="79"/>
    </w:p>
    <w:p w14:paraId="657606E8" w14:textId="08F07D6D" w:rsidR="004B1F21" w:rsidRPr="001A5283" w:rsidRDefault="00C81CDD" w:rsidP="00CF561C">
      <w:pPr>
        <w:pStyle w:val="03-Text"/>
        <w:spacing w:after="60"/>
      </w:pPr>
      <w:r w:rsidRPr="001A5283">
        <w:rPr>
          <w:vertAlign w:val="superscript"/>
        </w:rPr>
        <w:t>1</w:t>
      </w:r>
      <w:r w:rsidR="004B1F21" w:rsidRPr="001A5283">
        <w:t xml:space="preserve">Die Durchführung von Praktika im Ausland wird ausdrücklich begrüßt. </w:t>
      </w:r>
      <w:r w:rsidRPr="001A5283">
        <w:rPr>
          <w:vertAlign w:val="superscript"/>
        </w:rPr>
        <w:t>2</w:t>
      </w:r>
      <w:r w:rsidR="004B1F21" w:rsidRPr="001A5283">
        <w:t xml:space="preserve">Sie unterliegen jedoch denselben Richtlinien wie Praktika im Inland. </w:t>
      </w:r>
      <w:r w:rsidRPr="001A5283">
        <w:rPr>
          <w:vertAlign w:val="superscript"/>
        </w:rPr>
        <w:t>3</w:t>
      </w:r>
      <w:r w:rsidR="004B1F21" w:rsidRPr="001A5283">
        <w:t>Hingewiesen wird auf Austauschprogramme und Vermittlungen des Deutschen Akademischen Austauschdienstes (DAAD).</w:t>
      </w:r>
    </w:p>
    <w:p w14:paraId="7BF3E30C" w14:textId="5810B09E" w:rsidR="004B1F21" w:rsidRPr="001A5283" w:rsidRDefault="004B1F21" w:rsidP="00CF561C">
      <w:pPr>
        <w:pStyle w:val="03-Text"/>
        <w:spacing w:after="60"/>
        <w:rPr>
          <w:b/>
          <w:bCs/>
        </w:rPr>
      </w:pPr>
      <w:bookmarkStart w:id="80" w:name="_Toc475099393"/>
      <w:r w:rsidRPr="001A5283">
        <w:rPr>
          <w:b/>
          <w:bCs/>
        </w:rPr>
        <w:t>5.</w:t>
      </w:r>
      <w:r w:rsidR="00817A52" w:rsidRPr="001A5283">
        <w:rPr>
          <w:b/>
          <w:bCs/>
        </w:rPr>
        <w:t xml:space="preserve"> </w:t>
      </w:r>
      <w:r w:rsidRPr="001A5283">
        <w:rPr>
          <w:b/>
          <w:bCs/>
        </w:rPr>
        <w:t>Praktikumsbetriebe</w:t>
      </w:r>
      <w:bookmarkEnd w:id="80"/>
    </w:p>
    <w:p w14:paraId="565A2B5C" w14:textId="0E7A5FE8" w:rsidR="004B1F21" w:rsidRPr="001A5283" w:rsidRDefault="00C81CDD" w:rsidP="00CF561C">
      <w:pPr>
        <w:pStyle w:val="03-Text"/>
        <w:spacing w:after="60"/>
      </w:pPr>
      <w:bookmarkStart w:id="81" w:name="_Hlk164333782"/>
      <w:r w:rsidRPr="001A5283">
        <w:rPr>
          <w:vertAlign w:val="superscript"/>
        </w:rPr>
        <w:t>1</w:t>
      </w:r>
      <w:bookmarkEnd w:id="81"/>
      <w:r w:rsidR="004B1F21" w:rsidRPr="001A5283">
        <w:t>Zu den potenziell geeigneten Unternehmen gehören Firmen, die auf dem Gebiet der IT-Sicherheit tätig sind, aber auch hochschulunabhängige Forschungseinrichtungen (z.</w:t>
      </w:r>
      <w:r w:rsidRPr="001A5283">
        <w:t> </w:t>
      </w:r>
      <w:r w:rsidR="004B1F21" w:rsidRPr="001A5283">
        <w:t xml:space="preserve">B. Institute der Fraunhofer-Gesellschaft). </w:t>
      </w:r>
      <w:r w:rsidRPr="001A5283">
        <w:rPr>
          <w:vertAlign w:val="superscript"/>
        </w:rPr>
        <w:t>2</w:t>
      </w:r>
      <w:r w:rsidR="004B1F21" w:rsidRPr="001A5283">
        <w:t>In Ausnahmefällen können Praktika an Hochschuleinrichtungen (z.</w:t>
      </w:r>
      <w:r w:rsidRPr="001A5283">
        <w:t> </w:t>
      </w:r>
      <w:r w:rsidR="004B1F21" w:rsidRPr="001A5283">
        <w:t xml:space="preserve">B. Rechenzentren) genehmigt werden. </w:t>
      </w:r>
      <w:r w:rsidRPr="001A5283">
        <w:rPr>
          <w:vertAlign w:val="superscript"/>
        </w:rPr>
        <w:t>3</w:t>
      </w:r>
      <w:r w:rsidR="004B1F21" w:rsidRPr="001A5283">
        <w:t>Die Praktikantin oder der Praktikant soll durch eine fest angestellte Mitarbeiterin oder einen fest angestellten Mitarbeiter betreut werden, die oder der über einen Diplom- oder Master-Abschluss</w:t>
      </w:r>
      <w:r w:rsidR="00041248" w:rsidRPr="001A5283">
        <w:t> </w:t>
      </w:r>
      <w:r w:rsidR="004B1F21" w:rsidRPr="001A5283">
        <w:t>verfügt.</w:t>
      </w:r>
      <w:r w:rsidR="00CF561C" w:rsidRPr="001A5283">
        <w:t xml:space="preserve"> </w:t>
      </w:r>
      <w:r w:rsidRPr="001A5283">
        <w:rPr>
          <w:vertAlign w:val="superscript"/>
        </w:rPr>
        <w:t>4</w:t>
      </w:r>
      <w:r w:rsidR="004B1F21" w:rsidRPr="001A5283">
        <w:t xml:space="preserve">Diese Ansprechpartnerin oder dieser Ansprechpartner muss im Bericht genannt werden und als Ansprechpartnerin bzw. Ansprechpartner zur Verfügung stehen. </w:t>
      </w:r>
      <w:r w:rsidR="006F3C42" w:rsidRPr="001A5283">
        <w:rPr>
          <w:vertAlign w:val="superscript"/>
        </w:rPr>
        <w:t>5</w:t>
      </w:r>
      <w:r w:rsidR="004B1F21" w:rsidRPr="001A5283">
        <w:t xml:space="preserve">Sie oder er soll die Arbeit der oder des Studierenden anleiten und für Fragen und Vorschläge ansprechbar sein. </w:t>
      </w:r>
    </w:p>
    <w:p w14:paraId="5C3E46C1" w14:textId="3B63B38A" w:rsidR="004B1F21" w:rsidRPr="001A5283" w:rsidRDefault="004B1F21" w:rsidP="00CF561C">
      <w:pPr>
        <w:pStyle w:val="03-Text"/>
        <w:spacing w:after="60"/>
        <w:rPr>
          <w:b/>
          <w:bCs/>
        </w:rPr>
      </w:pPr>
      <w:r w:rsidRPr="001A5283">
        <w:rPr>
          <w:b/>
          <w:bCs/>
        </w:rPr>
        <w:t>6.</w:t>
      </w:r>
      <w:r w:rsidR="00817A52" w:rsidRPr="001A5283">
        <w:rPr>
          <w:b/>
          <w:bCs/>
        </w:rPr>
        <w:t xml:space="preserve"> </w:t>
      </w:r>
      <w:bookmarkStart w:id="82" w:name="_Toc475099394"/>
      <w:r w:rsidRPr="001A5283">
        <w:rPr>
          <w:b/>
          <w:bCs/>
        </w:rPr>
        <w:t>Betreuung</w:t>
      </w:r>
      <w:bookmarkEnd w:id="82"/>
    </w:p>
    <w:p w14:paraId="5C2D4E40" w14:textId="706CAF74" w:rsidR="004B1F21" w:rsidRPr="001A5283" w:rsidRDefault="006F3C42" w:rsidP="00CF561C">
      <w:pPr>
        <w:pStyle w:val="03-Text"/>
        <w:spacing w:after="60"/>
      </w:pPr>
      <w:r w:rsidRPr="001A5283">
        <w:rPr>
          <w:vertAlign w:val="superscript"/>
        </w:rPr>
        <w:t>1</w:t>
      </w:r>
      <w:r w:rsidR="004B1F21" w:rsidRPr="001A5283">
        <w:t xml:space="preserve">Die Betreuung auf Seiten der Hochschule ist Aufgabe der Mentorin oder des Mentors. </w:t>
      </w:r>
      <w:r w:rsidRPr="001A5283">
        <w:rPr>
          <w:vertAlign w:val="superscript"/>
        </w:rPr>
        <w:t>2</w:t>
      </w:r>
      <w:r w:rsidR="004B1F21" w:rsidRPr="001A5283">
        <w:t xml:space="preserve">Wissenschaftliche Mitarbeiterinnen oder Mitarbeiter können an der Betreuung mitwirken. </w:t>
      </w:r>
      <w:r w:rsidRPr="001A5283">
        <w:rPr>
          <w:vertAlign w:val="superscript"/>
        </w:rPr>
        <w:t>3</w:t>
      </w:r>
      <w:r w:rsidR="004B1F21" w:rsidRPr="001A5283">
        <w:t>Erwünscht und vorgesehen sind regelmäßige Konsultationen zwischen der Mentorin oder dem Mentor und der industriellen Betreuerin oder dem entsprechenden industriellen Betreuer.</w:t>
      </w:r>
    </w:p>
    <w:p w14:paraId="511FDBEB" w14:textId="58D2C94F" w:rsidR="004B1F21" w:rsidRPr="001A5283" w:rsidRDefault="00817A52" w:rsidP="00CF561C">
      <w:pPr>
        <w:pStyle w:val="03-Text"/>
        <w:spacing w:after="60"/>
        <w:rPr>
          <w:b/>
          <w:bCs/>
        </w:rPr>
      </w:pPr>
      <w:bookmarkStart w:id="83" w:name="_Toc475099395"/>
      <w:r w:rsidRPr="001A5283">
        <w:rPr>
          <w:b/>
          <w:bCs/>
        </w:rPr>
        <w:t xml:space="preserve">7. </w:t>
      </w:r>
      <w:r w:rsidR="004B1F21" w:rsidRPr="001A5283">
        <w:rPr>
          <w:b/>
          <w:bCs/>
        </w:rPr>
        <w:t>Dauer und Aufteilung des Praktikums</w:t>
      </w:r>
      <w:bookmarkEnd w:id="83"/>
    </w:p>
    <w:p w14:paraId="4E44AB13" w14:textId="377DE581" w:rsidR="004B1F21" w:rsidRPr="006F3C42" w:rsidRDefault="00041248" w:rsidP="00CF561C">
      <w:pPr>
        <w:pStyle w:val="03-Text"/>
        <w:spacing w:after="60"/>
      </w:pPr>
      <w:r w:rsidRPr="001A5283">
        <w:rPr>
          <w:vertAlign w:val="superscript"/>
        </w:rPr>
        <w:t>1</w:t>
      </w:r>
      <w:r w:rsidRPr="001A5283">
        <w:t xml:space="preserve">Das Praktikum hat eine Dauer von mindestens 260 Arbeitsstunden. </w:t>
      </w:r>
      <w:r w:rsidR="006F3C42" w:rsidRPr="001A5283">
        <w:rPr>
          <w:vertAlign w:val="superscript"/>
        </w:rPr>
        <w:t>2</w:t>
      </w:r>
      <w:r w:rsidR="004B1F21" w:rsidRPr="001A5283">
        <w:t xml:space="preserve">Es soll nach Möglichkeit in einem Stück absolviert werden. </w:t>
      </w:r>
      <w:r w:rsidRPr="001A5283">
        <w:rPr>
          <w:vertAlign w:val="superscript"/>
        </w:rPr>
        <w:t>3</w:t>
      </w:r>
      <w:r w:rsidR="004B1F21" w:rsidRPr="001A5283">
        <w:t>Der Urlaubsanspruch wird durch das Bundesurlaubsgesetz geregelt.</w:t>
      </w:r>
      <w:r w:rsidR="006F3C42" w:rsidRPr="001A5283">
        <w:rPr>
          <w:vertAlign w:val="superscript"/>
        </w:rPr>
        <w:t xml:space="preserve"> </w:t>
      </w:r>
      <w:r w:rsidRPr="001A5283">
        <w:rPr>
          <w:vertAlign w:val="superscript"/>
        </w:rPr>
        <w:t>4</w:t>
      </w:r>
      <w:r w:rsidR="004B1F21" w:rsidRPr="001A5283">
        <w:t xml:space="preserve">Längere durch Krankheit ausgefallene Arbeitszeit muss nachgeholt werden, bei kürzerer Ausfallzeit entscheidet der Prüfungsausschuss. </w:t>
      </w:r>
      <w:r w:rsidRPr="001A5283">
        <w:rPr>
          <w:vertAlign w:val="superscript"/>
        </w:rPr>
        <w:t>5</w:t>
      </w:r>
      <w:r w:rsidR="004B1F21" w:rsidRPr="001A5283">
        <w:t>Es wird empfohlen, während des Praktikums eine Zeitplanung vorzunehmen sowie ein Tagebuch zu führen</w:t>
      </w:r>
      <w:r w:rsidR="004B1F21" w:rsidRPr="006F3C42">
        <w:t xml:space="preserve"> </w:t>
      </w:r>
    </w:p>
    <w:p w14:paraId="3B63D68A" w14:textId="0D5A7040" w:rsidR="004B1F21" w:rsidRPr="006F3C42" w:rsidRDefault="00817A52" w:rsidP="00CF561C">
      <w:pPr>
        <w:pStyle w:val="03-Text"/>
        <w:spacing w:after="60"/>
        <w:rPr>
          <w:b/>
          <w:bCs/>
        </w:rPr>
      </w:pPr>
      <w:bookmarkStart w:id="84" w:name="_Toc475099396"/>
      <w:r w:rsidRPr="006F3C42">
        <w:rPr>
          <w:b/>
          <w:bCs/>
        </w:rPr>
        <w:t xml:space="preserve">8. </w:t>
      </w:r>
      <w:r w:rsidR="004B1F21" w:rsidRPr="006F3C42">
        <w:rPr>
          <w:b/>
          <w:bCs/>
        </w:rPr>
        <w:t>Praktikumsbericht</w:t>
      </w:r>
      <w:bookmarkEnd w:id="84"/>
    </w:p>
    <w:p w14:paraId="002A2F6C" w14:textId="6435F4E1" w:rsidR="004B1F21" w:rsidRPr="006F3C42" w:rsidRDefault="006F3C42" w:rsidP="00CF561C">
      <w:pPr>
        <w:pStyle w:val="03-Text"/>
        <w:spacing w:after="60"/>
      </w:pPr>
      <w:r w:rsidRPr="00817A52">
        <w:rPr>
          <w:vertAlign w:val="superscript"/>
        </w:rPr>
        <w:t>1</w:t>
      </w:r>
      <w:r w:rsidR="004B1F21" w:rsidRPr="006F3C42">
        <w:t xml:space="preserve">Über die gesamte Dauer des Praktikums ist ein Bericht zu erstellen (Umfang ca. 3.500 bis 4.000 Wörter) und der industriellen Betreuerin bzw. dem industriellen Betreuer vorzulegen. </w:t>
      </w:r>
      <w:r>
        <w:rPr>
          <w:vertAlign w:val="superscript"/>
        </w:rPr>
        <w:t>2</w:t>
      </w:r>
      <w:r w:rsidR="004B1F21" w:rsidRPr="006F3C42">
        <w:t xml:space="preserve">Dieser Bericht muss den üblichen Anforderungen an wissenschaftliche Abhandlungen genügen. </w:t>
      </w:r>
      <w:r>
        <w:rPr>
          <w:vertAlign w:val="superscript"/>
        </w:rPr>
        <w:t>3</w:t>
      </w:r>
      <w:r w:rsidR="004B1F21" w:rsidRPr="006F3C42">
        <w:t xml:space="preserve">Der Bericht kann nach Absprache mit der Mentorin oder dem Mentor auch in englischer Sprache erstellt werden. </w:t>
      </w:r>
      <w:r>
        <w:rPr>
          <w:vertAlign w:val="superscript"/>
        </w:rPr>
        <w:t>4</w:t>
      </w:r>
      <w:r w:rsidR="004B1F21" w:rsidRPr="006F3C42">
        <w:t>Er soll beschreiben:</w:t>
      </w:r>
    </w:p>
    <w:p w14:paraId="6D69FA0E" w14:textId="77777777" w:rsidR="004B1F21" w:rsidRPr="006F3C42" w:rsidRDefault="004B1F21" w:rsidP="006F3C42">
      <w:pPr>
        <w:pStyle w:val="04-TextmitEinzug-"/>
        <w:tabs>
          <w:tab w:val="clear" w:pos="227"/>
          <w:tab w:val="left" w:pos="426"/>
        </w:tabs>
      </w:pPr>
      <w:r w:rsidRPr="006F3C42">
        <w:t>den Praktikumsbetrieb,</w:t>
      </w:r>
    </w:p>
    <w:p w14:paraId="15AAD14B" w14:textId="694A57D5" w:rsidR="004B1F21" w:rsidRPr="006F3C42" w:rsidRDefault="004B1F21" w:rsidP="006F3C42">
      <w:pPr>
        <w:pStyle w:val="04-TextmitEinzug-"/>
        <w:tabs>
          <w:tab w:val="clear" w:pos="227"/>
          <w:tab w:val="left" w:pos="426"/>
        </w:tabs>
      </w:pPr>
      <w:r w:rsidRPr="006F3C42">
        <w:t>das Tätigkeitsfeld des Betriebes bzw. der Abteilung,</w:t>
      </w:r>
    </w:p>
    <w:p w14:paraId="552BE2D1" w14:textId="77777777" w:rsidR="004B1F21" w:rsidRPr="006F3C42" w:rsidRDefault="004B1F21" w:rsidP="006F3C42">
      <w:pPr>
        <w:pStyle w:val="04-TextmitEinzug-"/>
        <w:tabs>
          <w:tab w:val="clear" w:pos="227"/>
          <w:tab w:val="left" w:pos="426"/>
        </w:tabs>
      </w:pPr>
      <w:r w:rsidRPr="006F3C42">
        <w:t>Aufgabenstellung, Stand der Technik,</w:t>
      </w:r>
    </w:p>
    <w:p w14:paraId="0FA94B17" w14:textId="77777777" w:rsidR="004B1F21" w:rsidRPr="006F3C42" w:rsidRDefault="004B1F21" w:rsidP="006F3C42">
      <w:pPr>
        <w:pStyle w:val="04-TextmitEinzug-"/>
        <w:tabs>
          <w:tab w:val="clear" w:pos="227"/>
          <w:tab w:val="left" w:pos="426"/>
        </w:tabs>
      </w:pPr>
      <w:r w:rsidRPr="006F3C42">
        <w:t>Vorgehensweise, Lösung,</w:t>
      </w:r>
    </w:p>
    <w:p w14:paraId="6CB258B1" w14:textId="77777777" w:rsidR="004B1F21" w:rsidRPr="006F3C42" w:rsidRDefault="004B1F21" w:rsidP="006F3C42">
      <w:pPr>
        <w:pStyle w:val="04-TextmitEinzug-"/>
        <w:tabs>
          <w:tab w:val="clear" w:pos="227"/>
          <w:tab w:val="left" w:pos="426"/>
        </w:tabs>
      </w:pPr>
      <w:r w:rsidRPr="006F3C42">
        <w:t>Reflexion der eigenen Tätigkeit, Erfahrungen, Erkenntnisgewinn, Anwendbarkeit von Kenntnissen / Fähigkeiten aus dem Studium.</w:t>
      </w:r>
    </w:p>
    <w:p w14:paraId="52A232B7" w14:textId="1C8A0AC5" w:rsidR="004B1F21" w:rsidRPr="00B35C5C" w:rsidRDefault="006F3C42" w:rsidP="006F3C42">
      <w:pPr>
        <w:pStyle w:val="03-Text"/>
      </w:pPr>
      <w:r>
        <w:rPr>
          <w:vertAlign w:val="superscript"/>
        </w:rPr>
        <w:t>5</w:t>
      </w:r>
      <w:r w:rsidR="004B1F21" w:rsidRPr="006F3C42">
        <w:t xml:space="preserve">Der Bericht ist von der industriellen Betreuerin bzw. vom industriellen Betreuer abzuzeichnen. </w:t>
      </w:r>
      <w:r>
        <w:rPr>
          <w:vertAlign w:val="superscript"/>
        </w:rPr>
        <w:t>6</w:t>
      </w:r>
      <w:r w:rsidR="004B1F21" w:rsidRPr="006F3C42">
        <w:t>Der Bericht ist spätestens acht Wochen nach Beendigung der Tätigkeit der Mentorin bzw. dem Mentor vorzulegen.</w:t>
      </w:r>
    </w:p>
    <w:sectPr w:rsidR="004B1F21" w:rsidRPr="00B35C5C" w:rsidSect="004B69FA">
      <w:headerReference w:type="default" r:id="rId34"/>
      <w:type w:val="continuous"/>
      <w:pgSz w:w="11907" w:h="16840" w:code="9"/>
      <w:pgMar w:top="964" w:right="851" w:bottom="1361" w:left="1134" w:header="709" w:footer="709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1A5A8" w14:textId="77777777" w:rsidR="0007095E" w:rsidRDefault="0007095E" w:rsidP="007056B5">
      <w:pPr>
        <w:spacing w:before="0" w:after="0"/>
      </w:pPr>
      <w:r>
        <w:separator/>
      </w:r>
    </w:p>
  </w:endnote>
  <w:endnote w:type="continuationSeparator" w:id="0">
    <w:p w14:paraId="1A56F8B9" w14:textId="77777777" w:rsidR="0007095E" w:rsidRDefault="0007095E" w:rsidP="007056B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" w:name="_Hlk164418604"/>
  <w:bookmarkStart w:id="3" w:name="_Hlk164418605"/>
  <w:bookmarkStart w:id="4" w:name="_Hlk164418606"/>
  <w:bookmarkStart w:id="5" w:name="_Hlk164418607"/>
  <w:bookmarkStart w:id="6" w:name="_Hlk164418608"/>
  <w:bookmarkStart w:id="7" w:name="_Hlk164418609"/>
  <w:p w14:paraId="53CEE841" w14:textId="22C382E9" w:rsidR="004B69FA" w:rsidRPr="00D65312" w:rsidRDefault="004B69FA" w:rsidP="009A799C">
    <w:pPr>
      <w:pStyle w:val="09-Fuzeile"/>
    </w:pPr>
    <w:r w:rsidRPr="00D65312">
      <w:rPr>
        <w:noProof/>
      </w:rPr>
      <w:fldChar w:fldCharType="begin"/>
    </w:r>
    <w:r w:rsidRPr="00D65312">
      <w:rPr>
        <w:noProof/>
      </w:rPr>
      <w:instrText xml:space="preserve"> STYLEREF  02-Titel  \* MERGEFORMAT </w:instrText>
    </w:r>
    <w:r w:rsidRPr="00D65312">
      <w:rPr>
        <w:noProof/>
      </w:rPr>
      <w:fldChar w:fldCharType="separate"/>
    </w:r>
    <w:r w:rsidR="007C11B1">
      <w:rPr>
        <w:noProof/>
      </w:rPr>
      <w:t xml:space="preserve">Erste Änderungssatzung zur fachspezifischen Prüfungs- und Studienordnung für den Master-Studiengang Cyber Security vom </w:t>
    </w:r>
    <w:r w:rsidR="007C11B1">
      <w:rPr>
        <w:noProof/>
      </w:rPr>
      <w:tab/>
      <w:t>. Juni 2024</w:t>
    </w:r>
    <w:r w:rsidRPr="00D65312">
      <w:rPr>
        <w:noProof/>
      </w:rPr>
      <w:fldChar w:fldCharType="end"/>
    </w:r>
    <w:bookmarkEnd w:id="2"/>
    <w:bookmarkEnd w:id="3"/>
    <w:bookmarkEnd w:id="4"/>
    <w:bookmarkEnd w:id="5"/>
    <w:bookmarkEnd w:id="6"/>
    <w:bookmarkEnd w:id="7"/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01C03" w14:textId="5F1B9BFD" w:rsidR="004B69FA" w:rsidRPr="00937CC7" w:rsidRDefault="004B69FA" w:rsidP="001E1763">
    <w:pPr>
      <w:pStyle w:val="09-Fuzeile"/>
    </w:pPr>
    <w:bookmarkStart w:id="67" w:name="_Hlk164418518"/>
    <w:r>
      <w:t xml:space="preserve">Lesefassung: </w:t>
    </w:r>
    <w:r w:rsidRPr="00416330">
      <w:t xml:space="preserve">Fachspezifische Prüfungs- und Studienordnung für den Master-Studiengang </w:t>
    </w:r>
    <w:proofErr w:type="spellStart"/>
    <w:r w:rsidRPr="00416330">
      <w:t>Cyber</w:t>
    </w:r>
    <w:proofErr w:type="spellEnd"/>
    <w:r w:rsidRPr="00416330">
      <w:t xml:space="preserve"> Security vom 22. September 2017 i. d. F. der Ersten Änderungssatzung zur fachspezifischen Prüfungs-</w:t>
    </w:r>
    <w:r>
      <w:t xml:space="preserve"> </w:t>
    </w:r>
    <w:r w:rsidRPr="00416330">
      <w:t xml:space="preserve">und Studienordnung für den Master-Studiengang </w:t>
    </w:r>
    <w:proofErr w:type="spellStart"/>
    <w:r w:rsidRPr="00416330">
      <w:t>Cyber</w:t>
    </w:r>
    <w:proofErr w:type="spellEnd"/>
    <w:r w:rsidRPr="00416330">
      <w:t xml:space="preserve"> Security (M. Sc.) vom </w:t>
    </w:r>
    <w:r w:rsidR="001E1763">
      <w:t>05</w:t>
    </w:r>
    <w:r w:rsidRPr="00416330">
      <w:t>. </w:t>
    </w:r>
    <w:r w:rsidR="001E1763">
      <w:t>Juni</w:t>
    </w:r>
    <w:r w:rsidRPr="00416330">
      <w:t xml:space="preserve"> 2024</w:t>
    </w:r>
    <w:bookmarkEnd w:id="67"/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B4F73" w14:textId="1793F51E" w:rsidR="004B69FA" w:rsidRPr="001E1763" w:rsidRDefault="001E1763" w:rsidP="001E1763">
    <w:pPr>
      <w:pStyle w:val="09-Fuzeile"/>
    </w:pPr>
    <w:r>
      <w:t xml:space="preserve">Lesefassung: </w:t>
    </w:r>
    <w:r w:rsidRPr="00416330">
      <w:t xml:space="preserve">Fachspezifische Prüfungs- und Studienordnung für den Master-Studiengang </w:t>
    </w:r>
    <w:proofErr w:type="spellStart"/>
    <w:r w:rsidRPr="00416330">
      <w:t>Cyber</w:t>
    </w:r>
    <w:proofErr w:type="spellEnd"/>
    <w:r w:rsidRPr="00416330">
      <w:t xml:space="preserve"> Security vom 22. September 2017 i. d. F. der Ersten Änderungssatzung zur fachspezifischen Prüfungs-</w:t>
    </w:r>
    <w:r>
      <w:t xml:space="preserve"> </w:t>
    </w:r>
    <w:r w:rsidRPr="00416330">
      <w:t xml:space="preserve">und Studienordnung für den Master-Studiengang </w:t>
    </w:r>
    <w:proofErr w:type="spellStart"/>
    <w:r w:rsidRPr="00416330">
      <w:t>Cyber</w:t>
    </w:r>
    <w:proofErr w:type="spellEnd"/>
    <w:r w:rsidRPr="00416330">
      <w:t xml:space="preserve"> Security (M. Sc.) vom </w:t>
    </w:r>
    <w:r>
      <w:t>05</w:t>
    </w:r>
    <w:r w:rsidRPr="00416330">
      <w:t>. </w:t>
    </w:r>
    <w:r>
      <w:t>Juni</w:t>
    </w:r>
    <w:r w:rsidRPr="00416330">
      <w:t xml:space="preserve"> 2024</w: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7725D" w14:textId="0953EA39" w:rsidR="004B69FA" w:rsidRPr="001E1763" w:rsidRDefault="001E1763" w:rsidP="001E1763">
    <w:pPr>
      <w:pStyle w:val="09-Fuzeile"/>
    </w:pPr>
    <w:r>
      <w:t xml:space="preserve">Lesefassung: </w:t>
    </w:r>
    <w:r w:rsidRPr="00416330">
      <w:t xml:space="preserve">Fachspezifische Prüfungs- und Studienordnung für den Master-Studiengang </w:t>
    </w:r>
    <w:proofErr w:type="spellStart"/>
    <w:r w:rsidRPr="00416330">
      <w:t>Cyber</w:t>
    </w:r>
    <w:proofErr w:type="spellEnd"/>
    <w:r w:rsidRPr="00416330">
      <w:t xml:space="preserve"> Security vom 22. September 2017 i. d. F. der Ersten Änderungssatzung zur fachspezifischen Prüfungs-</w:t>
    </w:r>
    <w:r>
      <w:t xml:space="preserve"> </w:t>
    </w:r>
    <w:r w:rsidRPr="00416330">
      <w:t xml:space="preserve">und Studienordnung für den Master-Studiengang </w:t>
    </w:r>
    <w:proofErr w:type="spellStart"/>
    <w:r w:rsidRPr="00416330">
      <w:t>Cyber</w:t>
    </w:r>
    <w:proofErr w:type="spellEnd"/>
    <w:r w:rsidRPr="00416330">
      <w:t xml:space="preserve"> Security (M. Sc.) vom </w:t>
    </w:r>
    <w:r>
      <w:t>05</w:t>
    </w:r>
    <w:r w:rsidRPr="00416330">
      <w:t>. </w:t>
    </w:r>
    <w:r>
      <w:t>Juni</w:t>
    </w:r>
    <w:r w:rsidRPr="00416330">
      <w:t xml:space="preserve"> 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EE693" w14:textId="2EF09C0E" w:rsidR="004B69FA" w:rsidRPr="00D65312" w:rsidRDefault="004B69FA" w:rsidP="00416330">
    <w:pPr>
      <w:pStyle w:val="09-Fuzeile"/>
    </w:pPr>
    <w:r w:rsidRPr="00D65312">
      <w:rPr>
        <w:noProof/>
      </w:rPr>
      <w:fldChar w:fldCharType="begin"/>
    </w:r>
    <w:r w:rsidRPr="00D65312">
      <w:rPr>
        <w:noProof/>
      </w:rPr>
      <w:instrText xml:space="preserve"> STYLEREF  02-Titel  \* MERGEFORMAT </w:instrText>
    </w:r>
    <w:r w:rsidRPr="00D65312">
      <w:rPr>
        <w:noProof/>
      </w:rPr>
      <w:fldChar w:fldCharType="separate"/>
    </w:r>
    <w:r w:rsidR="007C11B1">
      <w:rPr>
        <w:noProof/>
      </w:rPr>
      <w:t xml:space="preserve">Erste Änderungssatzung zur fachspezifischen Prüfungs- und Studienordnung für den Master-Studiengang Cyber Security vom </w:t>
    </w:r>
    <w:r w:rsidR="007C11B1">
      <w:rPr>
        <w:noProof/>
      </w:rPr>
      <w:tab/>
      <w:t>. Juni 2024</w:t>
    </w:r>
    <w:r w:rsidRPr="00D65312">
      <w:rPr>
        <w:noProof/>
      </w:rPr>
      <w:fldChar w:fldCharType="end"/>
    </w:r>
  </w:p>
  <w:p w14:paraId="73A17500" w14:textId="652D6AD4" w:rsidR="004B69FA" w:rsidRPr="00416330" w:rsidRDefault="004B69FA" w:rsidP="00416330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12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24"/>
      <w:gridCol w:w="8597"/>
    </w:tblGrid>
    <w:tr w:rsidR="004B69FA" w:rsidRPr="002226E5" w14:paraId="24EA15FA" w14:textId="77777777" w:rsidTr="00D25E36">
      <w:tc>
        <w:tcPr>
          <w:tcW w:w="1321" w:type="dxa"/>
        </w:tcPr>
        <w:p w14:paraId="21FC9BC8" w14:textId="77777777" w:rsidR="004B69FA" w:rsidRPr="002226E5" w:rsidRDefault="004B69FA" w:rsidP="002226E5">
          <w:pPr>
            <w:spacing w:before="0" w:after="0"/>
            <w:rPr>
              <w:rFonts w:eastAsia="Times New Roman" w:cs="Times New Roman"/>
              <w:sz w:val="18"/>
              <w:szCs w:val="24"/>
              <w:lang w:eastAsia="de-DE"/>
            </w:rPr>
          </w:pPr>
          <w:r w:rsidRPr="002226E5">
            <w:rPr>
              <w:rFonts w:eastAsia="Times New Roman" w:cs="Times New Roman"/>
              <w:sz w:val="18"/>
              <w:szCs w:val="24"/>
              <w:lang w:eastAsia="de-DE"/>
            </w:rPr>
            <w:t>Herausgeber:</w:t>
          </w:r>
        </w:p>
      </w:tc>
      <w:tc>
        <w:tcPr>
          <w:tcW w:w="8600" w:type="dxa"/>
        </w:tcPr>
        <w:p w14:paraId="72F10F6F" w14:textId="77777777" w:rsidR="004B69FA" w:rsidRPr="002226E5" w:rsidRDefault="004B69FA" w:rsidP="00915251">
          <w:pPr>
            <w:spacing w:before="0" w:after="0"/>
            <w:rPr>
              <w:rFonts w:eastAsia="Times New Roman" w:cs="Times New Roman"/>
              <w:sz w:val="18"/>
              <w:szCs w:val="24"/>
              <w:lang w:eastAsia="de-DE"/>
            </w:rPr>
          </w:pPr>
          <w:r w:rsidRPr="002226E5">
            <w:rPr>
              <w:rFonts w:eastAsia="Times New Roman" w:cs="Times New Roman"/>
              <w:sz w:val="18"/>
              <w:szCs w:val="24"/>
              <w:lang w:eastAsia="de-DE"/>
            </w:rPr>
            <w:t>Brandenburgische Technische Universität Cottbus - Senftenberg, Präsident</w:t>
          </w:r>
          <w:r>
            <w:rPr>
              <w:rFonts w:eastAsia="Times New Roman" w:cs="Times New Roman"/>
              <w:sz w:val="18"/>
              <w:szCs w:val="24"/>
              <w:lang w:eastAsia="de-DE"/>
            </w:rPr>
            <w:t>in</w:t>
          </w:r>
          <w:r w:rsidRPr="002226E5">
            <w:rPr>
              <w:rFonts w:eastAsia="Times New Roman" w:cs="Times New Roman"/>
              <w:sz w:val="18"/>
              <w:szCs w:val="24"/>
              <w:lang w:eastAsia="de-DE"/>
            </w:rPr>
            <w:t xml:space="preserve"> </w:t>
          </w:r>
        </w:p>
      </w:tc>
    </w:tr>
    <w:tr w:rsidR="004B69FA" w:rsidRPr="002226E5" w14:paraId="03E66A59" w14:textId="77777777" w:rsidTr="00A36F04">
      <w:tc>
        <w:tcPr>
          <w:tcW w:w="1330" w:type="dxa"/>
        </w:tcPr>
        <w:p w14:paraId="4359ED04" w14:textId="77777777" w:rsidR="004B69FA" w:rsidRPr="002226E5" w:rsidRDefault="004B69FA" w:rsidP="002226E5">
          <w:pPr>
            <w:spacing w:before="0" w:after="0"/>
            <w:rPr>
              <w:rFonts w:eastAsia="Times New Roman" w:cs="Times New Roman"/>
              <w:sz w:val="18"/>
              <w:szCs w:val="24"/>
              <w:lang w:eastAsia="de-DE"/>
            </w:rPr>
          </w:pPr>
          <w:r w:rsidRPr="002226E5">
            <w:rPr>
              <w:rFonts w:eastAsia="Times New Roman" w:cs="Times New Roman"/>
              <w:sz w:val="18"/>
              <w:szCs w:val="24"/>
              <w:lang w:eastAsia="de-DE"/>
            </w:rPr>
            <w:t>Redaktion:</w:t>
          </w:r>
        </w:p>
      </w:tc>
      <w:tc>
        <w:tcPr>
          <w:tcW w:w="8732" w:type="dxa"/>
        </w:tcPr>
        <w:p w14:paraId="6BE67A15" w14:textId="79359359" w:rsidR="004B69FA" w:rsidRPr="002226E5" w:rsidRDefault="004B69FA" w:rsidP="002226E5">
          <w:pPr>
            <w:spacing w:before="0" w:after="0"/>
            <w:rPr>
              <w:rFonts w:eastAsia="Times New Roman" w:cs="Times New Roman"/>
              <w:sz w:val="18"/>
              <w:szCs w:val="24"/>
              <w:lang w:eastAsia="de-DE"/>
            </w:rPr>
          </w:pPr>
          <w:r w:rsidRPr="002226E5">
            <w:rPr>
              <w:rFonts w:eastAsia="Times New Roman" w:cs="Times New Roman"/>
              <w:sz w:val="18"/>
              <w:szCs w:val="24"/>
              <w:lang w:eastAsia="de-DE"/>
            </w:rPr>
            <w:t xml:space="preserve">Abteilung </w:t>
          </w:r>
          <w:r w:rsidR="00A72306">
            <w:rPr>
              <w:rFonts w:eastAsia="Times New Roman" w:cs="Times New Roman"/>
              <w:sz w:val="18"/>
              <w:szCs w:val="24"/>
              <w:lang w:eastAsia="de-DE"/>
            </w:rPr>
            <w:t>Studium und Lehre</w:t>
          </w:r>
          <w:r w:rsidRPr="002226E5">
            <w:rPr>
              <w:rFonts w:eastAsia="Times New Roman" w:cs="Times New Roman"/>
              <w:sz w:val="18"/>
              <w:szCs w:val="24"/>
              <w:lang w:eastAsia="de-DE"/>
            </w:rPr>
            <w:t xml:space="preserve">, Referat </w:t>
          </w:r>
          <w:r>
            <w:rPr>
              <w:rFonts w:eastAsia="Times New Roman" w:cs="Times New Roman"/>
              <w:sz w:val="18"/>
              <w:szCs w:val="24"/>
              <w:lang w:eastAsia="de-DE"/>
            </w:rPr>
            <w:t xml:space="preserve">Studiengangsentwicklung und </w:t>
          </w:r>
          <w:r w:rsidRPr="002226E5">
            <w:rPr>
              <w:rFonts w:eastAsia="Times New Roman" w:cs="Times New Roman"/>
              <w:sz w:val="18"/>
              <w:szCs w:val="24"/>
              <w:lang w:eastAsia="de-DE"/>
            </w:rPr>
            <w:t>Qualitätsmanagement</w:t>
          </w:r>
        </w:p>
      </w:tc>
    </w:tr>
    <w:tr w:rsidR="004B69FA" w:rsidRPr="002226E5" w14:paraId="54790027" w14:textId="77777777" w:rsidTr="00A36F04">
      <w:tc>
        <w:tcPr>
          <w:tcW w:w="1330" w:type="dxa"/>
        </w:tcPr>
        <w:p w14:paraId="398A8F68" w14:textId="77777777" w:rsidR="004B69FA" w:rsidRPr="002226E5" w:rsidRDefault="004B69FA" w:rsidP="002226E5">
          <w:pPr>
            <w:spacing w:before="0" w:after="0"/>
            <w:rPr>
              <w:rFonts w:eastAsia="Times New Roman" w:cs="Times New Roman"/>
              <w:sz w:val="18"/>
              <w:szCs w:val="24"/>
              <w:lang w:eastAsia="de-DE"/>
            </w:rPr>
          </w:pPr>
          <w:r w:rsidRPr="002226E5">
            <w:rPr>
              <w:rFonts w:eastAsia="Times New Roman" w:cs="Times New Roman"/>
              <w:sz w:val="18"/>
              <w:szCs w:val="24"/>
              <w:lang w:eastAsia="de-DE"/>
            </w:rPr>
            <w:t>Druck:</w:t>
          </w:r>
        </w:p>
      </w:tc>
      <w:tc>
        <w:tcPr>
          <w:tcW w:w="8732" w:type="dxa"/>
        </w:tcPr>
        <w:p w14:paraId="13AC4FAB" w14:textId="77777777" w:rsidR="004B69FA" w:rsidRPr="002226E5" w:rsidRDefault="004B69FA" w:rsidP="002226E5">
          <w:pPr>
            <w:spacing w:before="0" w:after="0"/>
            <w:rPr>
              <w:rFonts w:eastAsia="Times New Roman" w:cs="Times New Roman"/>
              <w:sz w:val="18"/>
              <w:szCs w:val="24"/>
              <w:lang w:eastAsia="de-DE"/>
            </w:rPr>
          </w:pPr>
          <w:r w:rsidRPr="002226E5">
            <w:rPr>
              <w:rFonts w:eastAsia="Times New Roman" w:cs="Times New Roman"/>
              <w:sz w:val="18"/>
              <w:szCs w:val="24"/>
              <w:lang w:eastAsia="de-DE"/>
            </w:rPr>
            <w:t>BTU Cottbus - Senftenberg</w:t>
          </w:r>
        </w:p>
      </w:tc>
    </w:tr>
    <w:tr w:rsidR="004B69FA" w:rsidRPr="002226E5" w14:paraId="0A29F327" w14:textId="77777777" w:rsidTr="00A36F04">
      <w:tc>
        <w:tcPr>
          <w:tcW w:w="1330" w:type="dxa"/>
        </w:tcPr>
        <w:p w14:paraId="4107B860" w14:textId="77777777" w:rsidR="004B69FA" w:rsidRPr="002226E5" w:rsidRDefault="004B69FA" w:rsidP="002226E5">
          <w:pPr>
            <w:spacing w:before="0" w:after="0"/>
            <w:rPr>
              <w:rFonts w:eastAsia="Times New Roman" w:cs="Times New Roman"/>
              <w:sz w:val="18"/>
              <w:szCs w:val="24"/>
              <w:lang w:eastAsia="de-DE"/>
            </w:rPr>
          </w:pPr>
          <w:r w:rsidRPr="002226E5">
            <w:rPr>
              <w:rFonts w:eastAsia="Times New Roman" w:cs="Times New Roman"/>
              <w:sz w:val="18"/>
              <w:szCs w:val="24"/>
              <w:lang w:eastAsia="de-DE"/>
            </w:rPr>
            <w:t>Auflage:</w:t>
          </w:r>
        </w:p>
      </w:tc>
      <w:tc>
        <w:tcPr>
          <w:tcW w:w="8732" w:type="dxa"/>
        </w:tcPr>
        <w:p w14:paraId="60391D67" w14:textId="633E90FD" w:rsidR="004B69FA" w:rsidRPr="002226E5" w:rsidRDefault="004B69FA" w:rsidP="002226E5">
          <w:pPr>
            <w:spacing w:before="0" w:after="0"/>
            <w:rPr>
              <w:rFonts w:eastAsia="Times New Roman" w:cs="Times New Roman"/>
              <w:sz w:val="18"/>
              <w:szCs w:val="24"/>
              <w:lang w:eastAsia="de-DE"/>
            </w:rPr>
          </w:pPr>
          <w:r>
            <w:rPr>
              <w:rFonts w:eastAsia="Times New Roman" w:cs="Times New Roman"/>
              <w:sz w:val="18"/>
              <w:szCs w:val="24"/>
              <w:lang w:eastAsia="de-DE"/>
            </w:rPr>
            <w:t>3</w:t>
          </w:r>
        </w:p>
      </w:tc>
    </w:tr>
    <w:tr w:rsidR="004B69FA" w:rsidRPr="002226E5" w14:paraId="74E2F2B1" w14:textId="77777777" w:rsidTr="004B69FA">
      <w:tc>
        <w:tcPr>
          <w:tcW w:w="9921" w:type="dxa"/>
          <w:gridSpan w:val="2"/>
        </w:tcPr>
        <w:p w14:paraId="0661E6E1" w14:textId="2E5AB4A8" w:rsidR="004B69FA" w:rsidRPr="00420852" w:rsidRDefault="001E1763" w:rsidP="00D25E36">
          <w:pPr>
            <w:spacing w:before="0" w:after="0"/>
            <w:rPr>
              <w:rFonts w:eastAsia="Times New Roman" w:cs="Times New Roman"/>
              <w:sz w:val="18"/>
              <w:szCs w:val="24"/>
              <w:highlight w:val="yellow"/>
              <w:lang w:eastAsia="de-DE"/>
            </w:rPr>
          </w:pPr>
          <w:hyperlink r:id="rId1" w:history="1">
            <w:r w:rsidRPr="0003126C">
              <w:rPr>
                <w:rStyle w:val="Hyperlink"/>
                <w:rFonts w:eastAsia="Times New Roman" w:cs="Times New Roman"/>
                <w:sz w:val="18"/>
                <w:szCs w:val="24"/>
                <w:lang w:eastAsia="de-DE"/>
              </w:rPr>
              <w:t>https://doi.org/10.26127/BTUO</w:t>
            </w:r>
            <w:r w:rsidRPr="0003126C">
              <w:rPr>
                <w:rStyle w:val="Hyperlink"/>
                <w:rFonts w:eastAsia="Times New Roman" w:cs="Times New Roman"/>
                <w:sz w:val="18"/>
                <w:szCs w:val="24"/>
                <w:lang w:eastAsia="de-DE"/>
              </w:rPr>
              <w:t>p</w:t>
            </w:r>
            <w:r w:rsidRPr="0003126C">
              <w:rPr>
                <w:rStyle w:val="Hyperlink"/>
                <w:rFonts w:eastAsia="Times New Roman" w:cs="Times New Roman"/>
                <w:sz w:val="18"/>
                <w:szCs w:val="24"/>
                <w:lang w:eastAsia="de-DE"/>
              </w:rPr>
              <w:t>en-</w:t>
            </w:r>
            <w:r w:rsidRPr="0003126C">
              <w:rPr>
                <w:rStyle w:val="Hyperlink"/>
                <w:rFonts w:eastAsia="Times New Roman" w:cs="Times New Roman"/>
                <w:sz w:val="18"/>
                <w:szCs w:val="24"/>
                <w:lang w:eastAsia="de-DE"/>
              </w:rPr>
              <w:t>6702</w:t>
            </w:r>
          </w:hyperlink>
          <w:r>
            <w:rPr>
              <w:rFonts w:eastAsia="Times New Roman" w:cs="Times New Roman"/>
              <w:sz w:val="18"/>
              <w:szCs w:val="24"/>
              <w:lang w:eastAsia="de-DE"/>
            </w:rPr>
            <w:t xml:space="preserve"> </w:t>
          </w:r>
        </w:p>
      </w:tc>
    </w:tr>
  </w:tbl>
  <w:p w14:paraId="41856FE7" w14:textId="77777777" w:rsidR="004B69FA" w:rsidRDefault="004B69FA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8CCDB" w14:textId="47EDFB28" w:rsidR="004B69FA" w:rsidRPr="00D65312" w:rsidRDefault="004B69FA" w:rsidP="001E1763">
    <w:pPr>
      <w:pStyle w:val="09-Fuzeile"/>
    </w:pPr>
    <w:r w:rsidRPr="00D65312">
      <w:rPr>
        <w:noProof/>
      </w:rPr>
      <w:fldChar w:fldCharType="begin"/>
    </w:r>
    <w:r w:rsidRPr="00D65312">
      <w:rPr>
        <w:noProof/>
      </w:rPr>
      <w:instrText xml:space="preserve"> STYLEREF  02-Titel  \* MERGEFORMAT </w:instrText>
    </w:r>
    <w:r w:rsidRPr="00D65312">
      <w:rPr>
        <w:noProof/>
      </w:rPr>
      <w:fldChar w:fldCharType="separate"/>
    </w:r>
    <w:r w:rsidR="001E1763">
      <w:rPr>
        <w:noProof/>
      </w:rPr>
      <w:t>Erste Änderungssatzung zur fachspezifischen Prüfungs- und Studienordnung für den Master-Studiengang Cyber Security vom 05. Juni 2024</w:t>
    </w:r>
    <w:r w:rsidRPr="00D65312">
      <w:rPr>
        <w:noProof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D93AE" w14:textId="590AC1D2" w:rsidR="004B69FA" w:rsidRPr="00D65312" w:rsidRDefault="004B69FA" w:rsidP="009A799C">
    <w:pPr>
      <w:pStyle w:val="09-Fuzeile"/>
    </w:pPr>
    <w:r w:rsidRPr="00D65312">
      <w:rPr>
        <w:noProof/>
      </w:rPr>
      <w:fldChar w:fldCharType="begin"/>
    </w:r>
    <w:r w:rsidRPr="00D65312">
      <w:rPr>
        <w:noProof/>
      </w:rPr>
      <w:instrText xml:space="preserve"> STYLEREF  02-Titel  \* MERGEFORMAT </w:instrText>
    </w:r>
    <w:r w:rsidRPr="00D65312">
      <w:rPr>
        <w:noProof/>
      </w:rPr>
      <w:fldChar w:fldCharType="separate"/>
    </w:r>
    <w:r w:rsidR="001E1763">
      <w:rPr>
        <w:noProof/>
      </w:rPr>
      <w:t>Erste Änderungssatzung zur fachspezifischen Prüfungs- und Studienordnung für den Master-Studiengang Cyber Security vom 05. Juni 2024</w:t>
    </w:r>
    <w:r w:rsidRPr="00D65312">
      <w:rPr>
        <w:noProof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E7C9E" w14:textId="23886648" w:rsidR="004B69FA" w:rsidRPr="001E1763" w:rsidRDefault="004B69FA" w:rsidP="001E1763">
    <w:pPr>
      <w:pStyle w:val="09-Fuzeile"/>
    </w:pPr>
    <w:fldSimple w:instr=" STYLEREF  02-Titel  \* MERGEFORMAT ">
      <w:r w:rsidR="001E1763">
        <w:rPr>
          <w:noProof/>
        </w:rPr>
        <w:t>Erste Änderungssatzung zur fachspezifischen Prüfungs- und Studienordnung für den Master-Studiengang Cyber Security vom 05. Juni 2024</w:t>
      </w:r>
    </w:fldSimple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AF60E" w14:textId="6C0D4B1C" w:rsidR="004B69FA" w:rsidRPr="00D65312" w:rsidRDefault="004B69FA" w:rsidP="00416330">
    <w:pPr>
      <w:pStyle w:val="09-Fuzeile"/>
    </w:pPr>
    <w:r w:rsidRPr="00D65312">
      <w:rPr>
        <w:noProof/>
      </w:rPr>
      <w:fldChar w:fldCharType="begin"/>
    </w:r>
    <w:r w:rsidRPr="00D65312">
      <w:rPr>
        <w:noProof/>
      </w:rPr>
      <w:instrText xml:space="preserve"> STYLEREF  02-Titel  \* MERGEFORMAT </w:instrText>
    </w:r>
    <w:r w:rsidRPr="00D65312">
      <w:rPr>
        <w:noProof/>
      </w:rPr>
      <w:fldChar w:fldCharType="separate"/>
    </w:r>
    <w:r w:rsidR="007C11B1">
      <w:rPr>
        <w:noProof/>
      </w:rPr>
      <w:t xml:space="preserve">Erste Änderungssatzung zur fachspezifischen Prüfungs- und Studienordnung für den Master-Studiengang Cyber Security vom </w:t>
    </w:r>
    <w:r w:rsidR="007C11B1">
      <w:rPr>
        <w:noProof/>
      </w:rPr>
      <w:tab/>
      <w:t>. Juni 2024</w:t>
    </w:r>
    <w:r w:rsidRPr="00D65312">
      <w:rPr>
        <w:noProof/>
      </w:rPr>
      <w:fldChar w:fldCharType="end"/>
    </w:r>
  </w:p>
  <w:p w14:paraId="49AE57F8" w14:textId="77777777" w:rsidR="004B69FA" w:rsidRPr="00416330" w:rsidRDefault="004B69FA" w:rsidP="00416330">
    <w:pPr>
      <w:pStyle w:val="Fuzeile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07697" w14:textId="61E1FFDD" w:rsidR="004B69FA" w:rsidRPr="001E1763" w:rsidRDefault="001E1763" w:rsidP="001E1763">
    <w:pPr>
      <w:pStyle w:val="09-Fuzeile"/>
    </w:pPr>
    <w:r>
      <w:t xml:space="preserve">Lesefassung: </w:t>
    </w:r>
    <w:r w:rsidRPr="00416330">
      <w:t xml:space="preserve">Fachspezifische Prüfungs- und Studienordnung für den Master-Studiengang </w:t>
    </w:r>
    <w:proofErr w:type="spellStart"/>
    <w:r w:rsidRPr="00416330">
      <w:t>Cyber</w:t>
    </w:r>
    <w:proofErr w:type="spellEnd"/>
    <w:r w:rsidRPr="00416330">
      <w:t xml:space="preserve"> Security vom 22. September 2017 i. d. F. der Ersten Änderungssatzung zur fachspezifischen Prüfungs-</w:t>
    </w:r>
    <w:r>
      <w:t xml:space="preserve"> </w:t>
    </w:r>
    <w:r w:rsidRPr="00416330">
      <w:t xml:space="preserve">und Studienordnung für den Master-Studiengang </w:t>
    </w:r>
    <w:proofErr w:type="spellStart"/>
    <w:r w:rsidRPr="00416330">
      <w:t>Cyber</w:t>
    </w:r>
    <w:proofErr w:type="spellEnd"/>
    <w:r w:rsidRPr="00416330">
      <w:t xml:space="preserve"> Security (M. Sc.) vom </w:t>
    </w:r>
    <w:r>
      <w:t>05</w:t>
    </w:r>
    <w:r w:rsidRPr="00416330">
      <w:t>. </w:t>
    </w:r>
    <w:r>
      <w:t>Juni</w:t>
    </w:r>
    <w:r w:rsidRPr="00416330">
      <w:t xml:space="preserve"> 2024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8DEA5" w14:textId="52615A6C" w:rsidR="004B69FA" w:rsidRPr="001E1763" w:rsidRDefault="001E1763" w:rsidP="001E1763">
    <w:pPr>
      <w:pStyle w:val="09-Fuzeile"/>
    </w:pPr>
    <w:r>
      <w:t xml:space="preserve">Lesefassung: </w:t>
    </w:r>
    <w:r w:rsidRPr="00416330">
      <w:t xml:space="preserve">Fachspezifische Prüfungs- und Studienordnung für den Master-Studiengang </w:t>
    </w:r>
    <w:proofErr w:type="spellStart"/>
    <w:r w:rsidRPr="00416330">
      <w:t>Cyber</w:t>
    </w:r>
    <w:proofErr w:type="spellEnd"/>
    <w:r w:rsidRPr="00416330">
      <w:t xml:space="preserve"> Security vom 22. September 2017 i. d. F. der Ersten Änderungssatzung zur fachspezifischen Prüfungs-</w:t>
    </w:r>
    <w:r>
      <w:t xml:space="preserve"> </w:t>
    </w:r>
    <w:r w:rsidRPr="00416330">
      <w:t xml:space="preserve">und Studienordnung für den Master-Studiengang </w:t>
    </w:r>
    <w:proofErr w:type="spellStart"/>
    <w:r w:rsidRPr="00416330">
      <w:t>Cyber</w:t>
    </w:r>
    <w:proofErr w:type="spellEnd"/>
    <w:r w:rsidRPr="00416330">
      <w:t xml:space="preserve"> Security (M. Sc.) vom </w:t>
    </w:r>
    <w:r>
      <w:t>05</w:t>
    </w:r>
    <w:r w:rsidRPr="00416330">
      <w:t>. </w:t>
    </w:r>
    <w:r>
      <w:t>Juni</w:t>
    </w:r>
    <w:r w:rsidRPr="00416330">
      <w:t xml:space="preserve">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64201" w14:textId="77777777" w:rsidR="0007095E" w:rsidRDefault="0007095E" w:rsidP="007056B5">
      <w:pPr>
        <w:spacing w:before="0" w:after="0"/>
      </w:pPr>
      <w:r>
        <w:separator/>
      </w:r>
    </w:p>
  </w:footnote>
  <w:footnote w:type="continuationSeparator" w:id="0">
    <w:p w14:paraId="0F13516D" w14:textId="77777777" w:rsidR="0007095E" w:rsidRDefault="0007095E" w:rsidP="007056B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Look w:val="04A0" w:firstRow="1" w:lastRow="0" w:firstColumn="1" w:lastColumn="0" w:noHBand="0" w:noVBand="1"/>
    </w:tblPr>
    <w:tblGrid>
      <w:gridCol w:w="3303"/>
      <w:gridCol w:w="3304"/>
      <w:gridCol w:w="3304"/>
    </w:tblGrid>
    <w:tr w:rsidR="004B69FA" w14:paraId="46FEB5E9" w14:textId="77777777" w:rsidTr="007056B5">
      <w:tc>
        <w:tcPr>
          <w:tcW w:w="3353" w:type="dxa"/>
        </w:tcPr>
        <w:p w14:paraId="10360F98" w14:textId="77777777" w:rsidR="004B69FA" w:rsidRDefault="004B69FA">
          <w:pPr>
            <w:pStyle w:val="Kopfzeile"/>
          </w:pPr>
        </w:p>
      </w:tc>
      <w:tc>
        <w:tcPr>
          <w:tcW w:w="3354" w:type="dxa"/>
        </w:tcPr>
        <w:p w14:paraId="0500E6A8" w14:textId="77777777" w:rsidR="004B69FA" w:rsidRDefault="004B69FA">
          <w:pPr>
            <w:pStyle w:val="Kopfzeile"/>
          </w:pPr>
        </w:p>
      </w:tc>
      <w:tc>
        <w:tcPr>
          <w:tcW w:w="3354" w:type="dxa"/>
        </w:tcPr>
        <w:p w14:paraId="0E9D637F" w14:textId="77777777" w:rsidR="004B69FA" w:rsidRDefault="004B69FA">
          <w:pPr>
            <w:pStyle w:val="Kopfzeile"/>
          </w:pPr>
        </w:p>
      </w:tc>
    </w:tr>
  </w:tbl>
  <w:p w14:paraId="34957D05" w14:textId="77777777" w:rsidR="004B69FA" w:rsidRDefault="004B69FA">
    <w:pPr>
      <w:pStyle w:val="Kopfzeile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20"/>
      <w:gridCol w:w="7069"/>
      <w:gridCol w:w="1432"/>
    </w:tblGrid>
    <w:tr w:rsidR="004B69FA" w:rsidRPr="00BC2A28" w14:paraId="624493D7" w14:textId="77777777" w:rsidTr="00312317">
      <w:tc>
        <w:tcPr>
          <w:tcW w:w="1420" w:type="dxa"/>
        </w:tcPr>
        <w:p w14:paraId="52D5EE37" w14:textId="438A38A1" w:rsidR="004B69FA" w:rsidRPr="00BC2A28" w:rsidRDefault="004B69FA" w:rsidP="00312317">
          <w:pPr>
            <w:pStyle w:val="Kopfzeile"/>
            <w:rPr>
              <w:sz w:val="16"/>
              <w:szCs w:val="16"/>
            </w:rPr>
          </w:pPr>
          <w:r w:rsidRPr="00BC2A28">
            <w:rPr>
              <w:sz w:val="16"/>
              <w:szCs w:val="16"/>
            </w:rPr>
            <w:t>Seite</w:t>
          </w:r>
          <w:r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  \* MERGEFORMAT </w:instrText>
          </w:r>
          <w:r>
            <w:rPr>
              <w:sz w:val="16"/>
              <w:szCs w:val="16"/>
            </w:rPr>
            <w:fldChar w:fldCharType="separate"/>
          </w:r>
          <w:r w:rsidR="002F6784">
            <w:rPr>
              <w:noProof/>
              <w:sz w:val="16"/>
              <w:szCs w:val="16"/>
            </w:rPr>
            <w:t>7</w:t>
          </w:r>
          <w:r>
            <w:rPr>
              <w:sz w:val="16"/>
              <w:szCs w:val="16"/>
            </w:rPr>
            <w:fldChar w:fldCharType="end"/>
          </w:r>
        </w:p>
      </w:tc>
      <w:tc>
        <w:tcPr>
          <w:tcW w:w="7069" w:type="dxa"/>
        </w:tcPr>
        <w:p w14:paraId="74208653" w14:textId="2B1361E5" w:rsidR="004B69FA" w:rsidRPr="00BC2A28" w:rsidRDefault="004B69FA" w:rsidP="00312317">
          <w:pPr>
            <w:pStyle w:val="Kopfzeile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Amtliches Mitteilungsblatt der BTU Cottbus–Senftenberg </w:t>
          </w:r>
          <w:r w:rsidR="001E1763">
            <w:rPr>
              <w:sz w:val="16"/>
              <w:szCs w:val="16"/>
            </w:rPr>
            <w:t>07</w:t>
          </w:r>
          <w:r>
            <w:rPr>
              <w:sz w:val="16"/>
              <w:szCs w:val="16"/>
            </w:rPr>
            <w:t>/2024</w:t>
          </w:r>
        </w:p>
      </w:tc>
      <w:tc>
        <w:tcPr>
          <w:tcW w:w="1432" w:type="dxa"/>
        </w:tcPr>
        <w:p w14:paraId="1ECE0FE5" w14:textId="1457A304" w:rsidR="004B69FA" w:rsidRPr="00BC2A28" w:rsidRDefault="001E1763" w:rsidP="00312317">
          <w:pPr>
            <w:pStyle w:val="Kopfzeile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06</w:t>
          </w:r>
          <w:r w:rsidR="004B69FA">
            <w:rPr>
              <w:sz w:val="16"/>
              <w:szCs w:val="16"/>
            </w:rPr>
            <w:t>.</w:t>
          </w:r>
          <w:r w:rsidR="001A5283">
            <w:rPr>
              <w:sz w:val="16"/>
              <w:szCs w:val="16"/>
            </w:rPr>
            <w:t>06</w:t>
          </w:r>
          <w:r w:rsidR="004B69FA">
            <w:rPr>
              <w:sz w:val="16"/>
              <w:szCs w:val="16"/>
            </w:rPr>
            <w:t>.2024</w:t>
          </w:r>
        </w:p>
      </w:tc>
    </w:tr>
  </w:tbl>
  <w:p w14:paraId="40A01AA7" w14:textId="77777777" w:rsidR="004B69FA" w:rsidRPr="00934F46" w:rsidRDefault="004B69FA" w:rsidP="004B69FA">
    <w:pPr>
      <w:pStyle w:val="Kopfzeile"/>
      <w:rPr>
        <w:b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20"/>
      <w:gridCol w:w="7069"/>
      <w:gridCol w:w="1432"/>
    </w:tblGrid>
    <w:tr w:rsidR="004B69FA" w:rsidRPr="00BC2A28" w14:paraId="7DD5627A" w14:textId="77777777" w:rsidTr="004B69FA">
      <w:tc>
        <w:tcPr>
          <w:tcW w:w="1420" w:type="dxa"/>
        </w:tcPr>
        <w:p w14:paraId="0B996CDB" w14:textId="6C923CE6" w:rsidR="004B69FA" w:rsidRPr="00BC2A28" w:rsidRDefault="004B69FA" w:rsidP="00312317">
          <w:pPr>
            <w:pStyle w:val="Kopfzeile"/>
            <w:rPr>
              <w:sz w:val="16"/>
              <w:szCs w:val="16"/>
            </w:rPr>
          </w:pPr>
          <w:r w:rsidRPr="00BC2A28">
            <w:rPr>
              <w:sz w:val="16"/>
              <w:szCs w:val="16"/>
            </w:rPr>
            <w:t>Seite</w:t>
          </w:r>
          <w:r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  \* MERGEFORMAT </w:instrText>
          </w:r>
          <w:r>
            <w:rPr>
              <w:sz w:val="16"/>
              <w:szCs w:val="16"/>
            </w:rPr>
            <w:fldChar w:fldCharType="separate"/>
          </w:r>
          <w:r w:rsidR="002F6784">
            <w:rPr>
              <w:noProof/>
              <w:sz w:val="16"/>
              <w:szCs w:val="16"/>
            </w:rPr>
            <w:t>12</w:t>
          </w:r>
          <w:r>
            <w:rPr>
              <w:sz w:val="16"/>
              <w:szCs w:val="16"/>
            </w:rPr>
            <w:fldChar w:fldCharType="end"/>
          </w:r>
        </w:p>
      </w:tc>
      <w:tc>
        <w:tcPr>
          <w:tcW w:w="7069" w:type="dxa"/>
        </w:tcPr>
        <w:p w14:paraId="17F1CE60" w14:textId="3AEEB1E6" w:rsidR="004B69FA" w:rsidRPr="00BC2A28" w:rsidRDefault="004B69FA" w:rsidP="00312317">
          <w:pPr>
            <w:pStyle w:val="Kopfzeile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Amtliches Mitteilungsblatt der BTU Cottbus–Senftenberg </w:t>
          </w:r>
          <w:r w:rsidR="001E1763">
            <w:rPr>
              <w:sz w:val="16"/>
              <w:szCs w:val="16"/>
            </w:rPr>
            <w:t>07</w:t>
          </w:r>
          <w:r>
            <w:rPr>
              <w:sz w:val="16"/>
              <w:szCs w:val="16"/>
            </w:rPr>
            <w:t>/2024</w:t>
          </w:r>
        </w:p>
      </w:tc>
      <w:tc>
        <w:tcPr>
          <w:tcW w:w="1432" w:type="dxa"/>
        </w:tcPr>
        <w:p w14:paraId="3286F0EC" w14:textId="52F50BB0" w:rsidR="004B69FA" w:rsidRPr="00BC2A28" w:rsidRDefault="001E1763" w:rsidP="00312317">
          <w:pPr>
            <w:pStyle w:val="Kopfzeile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06</w:t>
          </w:r>
          <w:r w:rsidR="004B69FA">
            <w:rPr>
              <w:sz w:val="16"/>
              <w:szCs w:val="16"/>
            </w:rPr>
            <w:t>.</w:t>
          </w:r>
          <w:r w:rsidR="001A5283">
            <w:rPr>
              <w:sz w:val="16"/>
              <w:szCs w:val="16"/>
            </w:rPr>
            <w:t>06</w:t>
          </w:r>
          <w:r w:rsidR="004B69FA">
            <w:rPr>
              <w:sz w:val="16"/>
              <w:szCs w:val="16"/>
            </w:rPr>
            <w:t>.2024</w:t>
          </w:r>
        </w:p>
      </w:tc>
    </w:tr>
  </w:tbl>
  <w:p w14:paraId="02A2E1E2" w14:textId="77777777" w:rsidR="004B69FA" w:rsidRDefault="004B69FA">
    <w:pPr>
      <w:pStyle w:val="Kopfzeile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31"/>
      <w:gridCol w:w="7069"/>
      <w:gridCol w:w="1421"/>
    </w:tblGrid>
    <w:tr w:rsidR="004B69FA" w:rsidRPr="007056B5" w14:paraId="0146BA47" w14:textId="77777777" w:rsidTr="004B69FA">
      <w:tc>
        <w:tcPr>
          <w:tcW w:w="1431" w:type="dxa"/>
          <w:shd w:val="clear" w:color="auto" w:fill="auto"/>
        </w:tcPr>
        <w:p w14:paraId="28BD9C98" w14:textId="3611089C" w:rsidR="004B69FA" w:rsidRPr="007056B5" w:rsidRDefault="001E1763" w:rsidP="00C24EC9">
          <w:pPr>
            <w:pStyle w:val="Kopfzeile"/>
            <w:rPr>
              <w:sz w:val="16"/>
              <w:szCs w:val="16"/>
            </w:rPr>
          </w:pPr>
          <w:r>
            <w:rPr>
              <w:sz w:val="16"/>
              <w:szCs w:val="16"/>
            </w:rPr>
            <w:t>06</w:t>
          </w:r>
          <w:r w:rsidR="004B69FA" w:rsidRPr="007056B5">
            <w:rPr>
              <w:sz w:val="16"/>
              <w:szCs w:val="16"/>
            </w:rPr>
            <w:t>.</w:t>
          </w:r>
          <w:r w:rsidR="001A5283">
            <w:rPr>
              <w:sz w:val="16"/>
              <w:szCs w:val="16"/>
            </w:rPr>
            <w:t>06</w:t>
          </w:r>
          <w:r w:rsidR="004B69FA">
            <w:rPr>
              <w:sz w:val="16"/>
              <w:szCs w:val="16"/>
            </w:rPr>
            <w:t>.2024</w:t>
          </w:r>
        </w:p>
      </w:tc>
      <w:tc>
        <w:tcPr>
          <w:tcW w:w="7069" w:type="dxa"/>
          <w:shd w:val="clear" w:color="auto" w:fill="auto"/>
        </w:tcPr>
        <w:p w14:paraId="0D2D4678" w14:textId="1FFB6619" w:rsidR="004B69FA" w:rsidRPr="007056B5" w:rsidRDefault="004B69FA" w:rsidP="00C24EC9">
          <w:pPr>
            <w:pStyle w:val="Kopfzeile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Amtliches Mitteilungsblatt der BTU Cottbus–Senftenberg </w:t>
          </w:r>
          <w:r w:rsidR="001E1763">
            <w:rPr>
              <w:sz w:val="16"/>
              <w:szCs w:val="16"/>
            </w:rPr>
            <w:t>07</w:t>
          </w:r>
          <w:r>
            <w:rPr>
              <w:sz w:val="16"/>
              <w:szCs w:val="16"/>
            </w:rPr>
            <w:t>/2024</w:t>
          </w:r>
        </w:p>
      </w:tc>
      <w:tc>
        <w:tcPr>
          <w:tcW w:w="1421" w:type="dxa"/>
          <w:shd w:val="clear" w:color="auto" w:fill="auto"/>
        </w:tcPr>
        <w:p w14:paraId="1CF51581" w14:textId="0B7E91E6" w:rsidR="004B69FA" w:rsidRPr="007056B5" w:rsidRDefault="004B69FA" w:rsidP="00C24EC9">
          <w:pPr>
            <w:pStyle w:val="Kopfzeile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Seite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  \* MERGEFORMAT </w:instrText>
          </w:r>
          <w:r>
            <w:rPr>
              <w:sz w:val="16"/>
              <w:szCs w:val="16"/>
            </w:rPr>
            <w:fldChar w:fldCharType="separate"/>
          </w:r>
          <w:r w:rsidR="002F6784">
            <w:rPr>
              <w:noProof/>
              <w:sz w:val="16"/>
              <w:szCs w:val="16"/>
            </w:rPr>
            <w:t>13</w:t>
          </w:r>
          <w:r>
            <w:rPr>
              <w:sz w:val="16"/>
              <w:szCs w:val="16"/>
            </w:rPr>
            <w:fldChar w:fldCharType="end"/>
          </w:r>
        </w:p>
      </w:tc>
    </w:tr>
  </w:tbl>
  <w:p w14:paraId="05900C3A" w14:textId="77777777" w:rsidR="004B69FA" w:rsidRDefault="004B69FA">
    <w:pPr>
      <w:pStyle w:val="Kopfzeile"/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34"/>
      <w:gridCol w:w="7455"/>
      <w:gridCol w:w="1333"/>
    </w:tblGrid>
    <w:tr w:rsidR="004B69FA" w:rsidRPr="007D2C42" w14:paraId="1513F44D" w14:textId="77777777" w:rsidTr="004B69FA">
      <w:tc>
        <w:tcPr>
          <w:tcW w:w="1150" w:type="dxa"/>
        </w:tcPr>
        <w:p w14:paraId="4ADC9F36" w14:textId="77777777" w:rsidR="004B69FA" w:rsidRPr="00856B84" w:rsidRDefault="004B69FA" w:rsidP="004B69FA">
          <w:pPr>
            <w:tabs>
              <w:tab w:val="center" w:pos="4536"/>
              <w:tab w:val="right" w:pos="9072"/>
            </w:tabs>
            <w:rPr>
              <w:sz w:val="20"/>
              <w:szCs w:val="20"/>
            </w:rPr>
          </w:pPr>
        </w:p>
      </w:tc>
      <w:tc>
        <w:tcPr>
          <w:tcW w:w="7560" w:type="dxa"/>
        </w:tcPr>
        <w:p w14:paraId="0CD4B18A" w14:textId="77777777" w:rsidR="004B69FA" w:rsidRPr="00D1155C" w:rsidRDefault="004B69FA" w:rsidP="004B69FA">
          <w:pPr>
            <w:tabs>
              <w:tab w:val="center" w:pos="4536"/>
              <w:tab w:val="right" w:pos="9072"/>
            </w:tabs>
            <w:jc w:val="center"/>
            <w:rPr>
              <w:b/>
              <w:sz w:val="24"/>
            </w:rPr>
          </w:pPr>
          <w:r w:rsidRPr="00D1155C">
            <w:rPr>
              <w:b/>
              <w:sz w:val="24"/>
            </w:rPr>
            <w:t xml:space="preserve">Mustergliederung </w:t>
          </w:r>
          <w:proofErr w:type="spellStart"/>
          <w:r w:rsidRPr="00D1155C">
            <w:rPr>
              <w:b/>
              <w:sz w:val="24"/>
            </w:rPr>
            <w:t>PStO</w:t>
          </w:r>
          <w:proofErr w:type="spellEnd"/>
        </w:p>
      </w:tc>
      <w:tc>
        <w:tcPr>
          <w:tcW w:w="1352" w:type="dxa"/>
        </w:tcPr>
        <w:p w14:paraId="56ABBA39" w14:textId="77777777" w:rsidR="004B69FA" w:rsidRPr="007D2C42" w:rsidRDefault="004B69FA" w:rsidP="004B69FA">
          <w:pPr>
            <w:tabs>
              <w:tab w:val="center" w:pos="4536"/>
              <w:tab w:val="right" w:pos="9072"/>
            </w:tabs>
            <w:jc w:val="right"/>
            <w:rPr>
              <w:sz w:val="16"/>
              <w:szCs w:val="16"/>
            </w:rPr>
          </w:pPr>
        </w:p>
      </w:tc>
    </w:tr>
  </w:tbl>
  <w:p w14:paraId="398FEE69" w14:textId="77777777" w:rsidR="004B69FA" w:rsidRDefault="004B69FA" w:rsidP="004B69FA">
    <w:pPr>
      <w:pStyle w:val="Kopfzeile"/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31"/>
      <w:gridCol w:w="7069"/>
      <w:gridCol w:w="1421"/>
    </w:tblGrid>
    <w:tr w:rsidR="004B69FA" w:rsidRPr="007056B5" w14:paraId="75F73CE9" w14:textId="77777777" w:rsidTr="004B69FA">
      <w:tc>
        <w:tcPr>
          <w:tcW w:w="1431" w:type="dxa"/>
          <w:shd w:val="clear" w:color="auto" w:fill="auto"/>
        </w:tcPr>
        <w:p w14:paraId="7FAF6C5E" w14:textId="77777777" w:rsidR="004B69FA" w:rsidRPr="007056B5" w:rsidRDefault="004B69FA" w:rsidP="00312317">
          <w:pPr>
            <w:pStyle w:val="Kopfzeile"/>
            <w:rPr>
              <w:sz w:val="16"/>
              <w:szCs w:val="16"/>
            </w:rPr>
          </w:pPr>
          <w:r>
            <w:rPr>
              <w:sz w:val="16"/>
              <w:szCs w:val="16"/>
            </w:rPr>
            <w:t>dd</w:t>
          </w:r>
          <w:r w:rsidRPr="007056B5">
            <w:rPr>
              <w:sz w:val="16"/>
              <w:szCs w:val="16"/>
            </w:rPr>
            <w:t>.</w:t>
          </w:r>
          <w:r>
            <w:rPr>
              <w:sz w:val="16"/>
              <w:szCs w:val="16"/>
            </w:rPr>
            <w:t>mm.2024</w:t>
          </w:r>
        </w:p>
      </w:tc>
      <w:tc>
        <w:tcPr>
          <w:tcW w:w="7069" w:type="dxa"/>
          <w:shd w:val="clear" w:color="auto" w:fill="auto"/>
        </w:tcPr>
        <w:p w14:paraId="07DD598C" w14:textId="77777777" w:rsidR="004B69FA" w:rsidRPr="007056B5" w:rsidRDefault="004B69FA" w:rsidP="00312317">
          <w:pPr>
            <w:pStyle w:val="Kopfzeile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Amtliches Mitteilungsblatt der BTU Cottbus–Senftenberg </w:t>
          </w:r>
          <w:r>
            <w:rPr>
              <w:sz w:val="16"/>
              <w:szCs w:val="16"/>
            </w:rPr>
            <w:tab/>
            <w:t>/2024</w:t>
          </w:r>
        </w:p>
      </w:tc>
      <w:tc>
        <w:tcPr>
          <w:tcW w:w="1421" w:type="dxa"/>
          <w:shd w:val="clear" w:color="auto" w:fill="auto"/>
        </w:tcPr>
        <w:p w14:paraId="51C10C07" w14:textId="77777777" w:rsidR="004B69FA" w:rsidRPr="007056B5" w:rsidRDefault="004B69FA" w:rsidP="00312317">
          <w:pPr>
            <w:pStyle w:val="Kopfzeile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Seite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  \* MERGEFORMAT </w:instrText>
          </w:r>
          <w:r>
            <w:rPr>
              <w:sz w:val="16"/>
              <w:szCs w:val="16"/>
            </w:rPr>
            <w:fldChar w:fldCharType="separate"/>
          </w:r>
          <w:r>
            <w:rPr>
              <w:noProof/>
              <w:sz w:val="16"/>
              <w:szCs w:val="16"/>
            </w:rPr>
            <w:t>3</w:t>
          </w:r>
          <w:r>
            <w:rPr>
              <w:sz w:val="16"/>
              <w:szCs w:val="16"/>
            </w:rPr>
            <w:fldChar w:fldCharType="end"/>
          </w:r>
        </w:p>
      </w:tc>
    </w:tr>
  </w:tbl>
  <w:p w14:paraId="3ED3F9E1" w14:textId="77777777" w:rsidR="004B69FA" w:rsidRDefault="004B69F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31"/>
      <w:gridCol w:w="7069"/>
      <w:gridCol w:w="1421"/>
    </w:tblGrid>
    <w:tr w:rsidR="004B69FA" w:rsidRPr="007056B5" w14:paraId="1AF41060" w14:textId="77777777" w:rsidTr="00BC2A28">
      <w:tc>
        <w:tcPr>
          <w:tcW w:w="1437" w:type="dxa"/>
          <w:shd w:val="clear" w:color="auto" w:fill="auto"/>
        </w:tcPr>
        <w:p w14:paraId="59362996" w14:textId="16F129B4" w:rsidR="004B69FA" w:rsidRPr="007056B5" w:rsidRDefault="001A5283" w:rsidP="00D142E9">
          <w:pPr>
            <w:pStyle w:val="Kopfzeile"/>
            <w:rPr>
              <w:sz w:val="16"/>
              <w:szCs w:val="16"/>
            </w:rPr>
          </w:pPr>
          <w:r>
            <w:rPr>
              <w:sz w:val="16"/>
              <w:szCs w:val="16"/>
            </w:rPr>
            <w:tab/>
          </w:r>
          <w:r w:rsidR="004B69FA" w:rsidRPr="007056B5">
            <w:rPr>
              <w:sz w:val="16"/>
              <w:szCs w:val="16"/>
            </w:rPr>
            <w:t>.</w:t>
          </w:r>
          <w:r>
            <w:rPr>
              <w:sz w:val="16"/>
              <w:szCs w:val="16"/>
            </w:rPr>
            <w:t>06</w:t>
          </w:r>
          <w:r w:rsidR="004B69FA">
            <w:rPr>
              <w:sz w:val="16"/>
              <w:szCs w:val="16"/>
            </w:rPr>
            <w:t>.2024</w:t>
          </w:r>
        </w:p>
      </w:tc>
      <w:tc>
        <w:tcPr>
          <w:tcW w:w="7186" w:type="dxa"/>
          <w:shd w:val="clear" w:color="auto" w:fill="auto"/>
        </w:tcPr>
        <w:p w14:paraId="0DE6501D" w14:textId="77777777" w:rsidR="004B69FA" w:rsidRPr="007056B5" w:rsidRDefault="004B69FA" w:rsidP="00D142E9">
          <w:pPr>
            <w:pStyle w:val="Kopfzeile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Amtliches Mitteilungsblatt der BTU Cottbus–Senftenberg </w:t>
          </w:r>
          <w:r>
            <w:rPr>
              <w:sz w:val="16"/>
              <w:szCs w:val="16"/>
            </w:rPr>
            <w:tab/>
            <w:t>/2024</w:t>
          </w:r>
        </w:p>
      </w:tc>
      <w:tc>
        <w:tcPr>
          <w:tcW w:w="1438" w:type="dxa"/>
          <w:shd w:val="clear" w:color="auto" w:fill="auto"/>
        </w:tcPr>
        <w:p w14:paraId="579C1C3C" w14:textId="765047C4" w:rsidR="004B69FA" w:rsidRPr="007056B5" w:rsidRDefault="004B69FA" w:rsidP="007056B5">
          <w:pPr>
            <w:pStyle w:val="Kopfzeile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Seite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  \* MERGEFORMAT </w:instrText>
          </w:r>
          <w:r>
            <w:rPr>
              <w:sz w:val="16"/>
              <w:szCs w:val="16"/>
            </w:rPr>
            <w:fldChar w:fldCharType="separate"/>
          </w:r>
          <w:r w:rsidR="002F6784">
            <w:rPr>
              <w:noProof/>
              <w:sz w:val="16"/>
              <w:szCs w:val="16"/>
            </w:rPr>
            <w:t>3</w:t>
          </w:r>
          <w:r>
            <w:rPr>
              <w:sz w:val="16"/>
              <w:szCs w:val="16"/>
            </w:rPr>
            <w:fldChar w:fldCharType="end"/>
          </w:r>
        </w:p>
      </w:tc>
    </w:tr>
  </w:tbl>
  <w:p w14:paraId="2024FFE7" w14:textId="77777777" w:rsidR="004B69FA" w:rsidRDefault="004B69FA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21"/>
      <w:gridCol w:w="7070"/>
      <w:gridCol w:w="1430"/>
    </w:tblGrid>
    <w:tr w:rsidR="004B69FA" w:rsidRPr="00BC2A28" w14:paraId="00A0988D" w14:textId="77777777" w:rsidTr="00BC2A28">
      <w:tc>
        <w:tcPr>
          <w:tcW w:w="1437" w:type="dxa"/>
        </w:tcPr>
        <w:p w14:paraId="4EB7AFE7" w14:textId="13EC0CC8" w:rsidR="004B69FA" w:rsidRPr="00BC2A28" w:rsidRDefault="004B69FA">
          <w:pPr>
            <w:pStyle w:val="Kopfzeile"/>
            <w:rPr>
              <w:sz w:val="16"/>
              <w:szCs w:val="16"/>
            </w:rPr>
          </w:pPr>
          <w:r w:rsidRPr="00BC2A28">
            <w:rPr>
              <w:sz w:val="16"/>
              <w:szCs w:val="16"/>
            </w:rPr>
            <w:t>Seite</w:t>
          </w:r>
          <w:r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  \* MERGEFORMAT </w:instrText>
          </w:r>
          <w:r>
            <w:rPr>
              <w:sz w:val="16"/>
              <w:szCs w:val="16"/>
            </w:rPr>
            <w:fldChar w:fldCharType="separate"/>
          </w:r>
          <w:r w:rsidR="002F6784">
            <w:rPr>
              <w:noProof/>
              <w:sz w:val="16"/>
              <w:szCs w:val="16"/>
            </w:rPr>
            <w:t>2</w:t>
          </w:r>
          <w:r>
            <w:rPr>
              <w:sz w:val="16"/>
              <w:szCs w:val="16"/>
            </w:rPr>
            <w:fldChar w:fldCharType="end"/>
          </w:r>
        </w:p>
      </w:tc>
      <w:tc>
        <w:tcPr>
          <w:tcW w:w="7186" w:type="dxa"/>
        </w:tcPr>
        <w:p w14:paraId="77E41E63" w14:textId="61591BF4" w:rsidR="004B69FA" w:rsidRPr="00BC2A28" w:rsidRDefault="004B69FA" w:rsidP="00D142E9">
          <w:pPr>
            <w:pStyle w:val="Kopfzeile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Amtliches Mitteilungsblatt der BTU Cottbus–Senftenberg </w:t>
          </w:r>
          <w:r w:rsidR="001E1763">
            <w:rPr>
              <w:sz w:val="16"/>
              <w:szCs w:val="16"/>
            </w:rPr>
            <w:t>07</w:t>
          </w:r>
          <w:r>
            <w:rPr>
              <w:sz w:val="16"/>
              <w:szCs w:val="16"/>
            </w:rPr>
            <w:t>/2024</w:t>
          </w:r>
        </w:p>
      </w:tc>
      <w:tc>
        <w:tcPr>
          <w:tcW w:w="1438" w:type="dxa"/>
        </w:tcPr>
        <w:p w14:paraId="056EA445" w14:textId="4993F74A" w:rsidR="004B69FA" w:rsidRPr="00BC2A28" w:rsidRDefault="001E1763" w:rsidP="00D142E9">
          <w:pPr>
            <w:pStyle w:val="Kopfzeile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06</w:t>
          </w:r>
          <w:r w:rsidR="004B69FA">
            <w:rPr>
              <w:sz w:val="16"/>
              <w:szCs w:val="16"/>
            </w:rPr>
            <w:t>.</w:t>
          </w:r>
          <w:r w:rsidR="001A5283">
            <w:rPr>
              <w:sz w:val="16"/>
              <w:szCs w:val="16"/>
            </w:rPr>
            <w:t>06</w:t>
          </w:r>
          <w:r w:rsidR="004B69FA">
            <w:rPr>
              <w:sz w:val="16"/>
              <w:szCs w:val="16"/>
            </w:rPr>
            <w:t>.2024</w:t>
          </w:r>
        </w:p>
      </w:tc>
    </w:tr>
  </w:tbl>
  <w:p w14:paraId="2C091684" w14:textId="77777777" w:rsidR="004B69FA" w:rsidRDefault="004B69FA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20"/>
      <w:gridCol w:w="7069"/>
      <w:gridCol w:w="1432"/>
    </w:tblGrid>
    <w:tr w:rsidR="004B69FA" w:rsidRPr="00BC2A28" w14:paraId="5A028347" w14:textId="77777777" w:rsidTr="00BC2A28">
      <w:tc>
        <w:tcPr>
          <w:tcW w:w="1437" w:type="dxa"/>
        </w:tcPr>
        <w:p w14:paraId="6554AD76" w14:textId="6EB0D366" w:rsidR="004B69FA" w:rsidRPr="00BC2A28" w:rsidRDefault="004B69FA">
          <w:pPr>
            <w:pStyle w:val="Kopfzeile"/>
            <w:rPr>
              <w:sz w:val="16"/>
              <w:szCs w:val="16"/>
            </w:rPr>
          </w:pPr>
          <w:r w:rsidRPr="00BC2A28">
            <w:rPr>
              <w:sz w:val="16"/>
              <w:szCs w:val="16"/>
            </w:rPr>
            <w:t>Seite</w:t>
          </w:r>
          <w:r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  \* MERGEFORMAT </w:instrText>
          </w:r>
          <w:r>
            <w:rPr>
              <w:sz w:val="16"/>
              <w:szCs w:val="16"/>
            </w:rPr>
            <w:fldChar w:fldCharType="separate"/>
          </w:r>
          <w:r w:rsidR="002F6784">
            <w:rPr>
              <w:noProof/>
              <w:sz w:val="16"/>
              <w:szCs w:val="16"/>
            </w:rPr>
            <w:t>4</w:t>
          </w:r>
          <w:r>
            <w:rPr>
              <w:sz w:val="16"/>
              <w:szCs w:val="16"/>
            </w:rPr>
            <w:fldChar w:fldCharType="end"/>
          </w:r>
        </w:p>
      </w:tc>
      <w:tc>
        <w:tcPr>
          <w:tcW w:w="7186" w:type="dxa"/>
        </w:tcPr>
        <w:p w14:paraId="7C8F83DF" w14:textId="77777777" w:rsidR="004B69FA" w:rsidRPr="00BC2A28" w:rsidRDefault="004B69FA" w:rsidP="00D142E9">
          <w:pPr>
            <w:pStyle w:val="Kopfzeile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Amtliches Mitteilungsblatt der BTU Cottbus–Senftenberg </w:t>
          </w:r>
          <w:r>
            <w:rPr>
              <w:sz w:val="16"/>
              <w:szCs w:val="16"/>
            </w:rPr>
            <w:tab/>
            <w:t>/2024</w:t>
          </w:r>
        </w:p>
      </w:tc>
      <w:tc>
        <w:tcPr>
          <w:tcW w:w="1438" w:type="dxa"/>
        </w:tcPr>
        <w:p w14:paraId="28C2F374" w14:textId="38ACA49C" w:rsidR="004B69FA" w:rsidRPr="00BC2A28" w:rsidRDefault="001A5283" w:rsidP="00D142E9">
          <w:pPr>
            <w:pStyle w:val="Kopfzeile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ab/>
          </w:r>
          <w:r w:rsidR="004B69FA">
            <w:rPr>
              <w:sz w:val="16"/>
              <w:szCs w:val="16"/>
            </w:rPr>
            <w:t>.</w:t>
          </w:r>
          <w:r>
            <w:rPr>
              <w:sz w:val="16"/>
              <w:szCs w:val="16"/>
            </w:rPr>
            <w:t>06</w:t>
          </w:r>
          <w:r w:rsidR="004B69FA">
            <w:rPr>
              <w:sz w:val="16"/>
              <w:szCs w:val="16"/>
            </w:rPr>
            <w:t>.2024</w:t>
          </w:r>
        </w:p>
      </w:tc>
    </w:tr>
  </w:tbl>
  <w:p w14:paraId="2D732857" w14:textId="77777777" w:rsidR="004B69FA" w:rsidRDefault="004B69FA">
    <w:pPr>
      <w:pStyle w:val="Kopfzeil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29"/>
      <w:gridCol w:w="7070"/>
      <w:gridCol w:w="1422"/>
    </w:tblGrid>
    <w:tr w:rsidR="004B69FA" w:rsidRPr="007056B5" w14:paraId="11DBF7C6" w14:textId="77777777" w:rsidTr="00BC2A28">
      <w:tc>
        <w:tcPr>
          <w:tcW w:w="1437" w:type="dxa"/>
          <w:shd w:val="clear" w:color="auto" w:fill="auto"/>
        </w:tcPr>
        <w:p w14:paraId="672CC117" w14:textId="01BFBCE0" w:rsidR="004B69FA" w:rsidRPr="007056B5" w:rsidRDefault="001E1763" w:rsidP="00D142E9">
          <w:pPr>
            <w:pStyle w:val="Kopfzeile"/>
            <w:rPr>
              <w:sz w:val="16"/>
              <w:szCs w:val="16"/>
            </w:rPr>
          </w:pPr>
          <w:r>
            <w:rPr>
              <w:sz w:val="16"/>
              <w:szCs w:val="16"/>
            </w:rPr>
            <w:t>06.</w:t>
          </w:r>
          <w:r w:rsidR="001A5283">
            <w:rPr>
              <w:sz w:val="16"/>
              <w:szCs w:val="16"/>
            </w:rPr>
            <w:t>06</w:t>
          </w:r>
          <w:r w:rsidR="004B69FA">
            <w:rPr>
              <w:sz w:val="16"/>
              <w:szCs w:val="16"/>
            </w:rPr>
            <w:t>.2024</w:t>
          </w:r>
        </w:p>
      </w:tc>
      <w:tc>
        <w:tcPr>
          <w:tcW w:w="7186" w:type="dxa"/>
          <w:shd w:val="clear" w:color="auto" w:fill="auto"/>
        </w:tcPr>
        <w:p w14:paraId="3AF8842B" w14:textId="39D764CD" w:rsidR="004B69FA" w:rsidRPr="007056B5" w:rsidRDefault="004B69FA" w:rsidP="00D142E9">
          <w:pPr>
            <w:pStyle w:val="Kopfzeile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Amtliches Mitteilungsblatt der BTU Cottbus–Senftenberg </w:t>
          </w:r>
          <w:r w:rsidR="001E1763">
            <w:rPr>
              <w:sz w:val="16"/>
              <w:szCs w:val="16"/>
            </w:rPr>
            <w:t>07</w:t>
          </w:r>
          <w:r>
            <w:rPr>
              <w:sz w:val="16"/>
              <w:szCs w:val="16"/>
            </w:rPr>
            <w:t>/2024</w:t>
          </w:r>
        </w:p>
      </w:tc>
      <w:tc>
        <w:tcPr>
          <w:tcW w:w="1438" w:type="dxa"/>
          <w:shd w:val="clear" w:color="auto" w:fill="auto"/>
        </w:tcPr>
        <w:p w14:paraId="6AF34647" w14:textId="62A8CA45" w:rsidR="004B69FA" w:rsidRPr="007056B5" w:rsidRDefault="004B69FA" w:rsidP="007056B5">
          <w:pPr>
            <w:pStyle w:val="Kopfzeile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Seite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  \* MERGEFORMAT </w:instrText>
          </w:r>
          <w:r>
            <w:rPr>
              <w:sz w:val="16"/>
              <w:szCs w:val="16"/>
            </w:rPr>
            <w:fldChar w:fldCharType="separate"/>
          </w:r>
          <w:r w:rsidR="002F6784">
            <w:rPr>
              <w:noProof/>
              <w:sz w:val="16"/>
              <w:szCs w:val="16"/>
            </w:rPr>
            <w:t>5</w:t>
          </w:r>
          <w:r>
            <w:rPr>
              <w:sz w:val="16"/>
              <w:szCs w:val="16"/>
            </w:rPr>
            <w:fldChar w:fldCharType="end"/>
          </w:r>
        </w:p>
      </w:tc>
    </w:tr>
  </w:tbl>
  <w:p w14:paraId="3EBD22A6" w14:textId="77777777" w:rsidR="004B69FA" w:rsidRDefault="004B69FA">
    <w:pPr>
      <w:pStyle w:val="Kopfzeile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21"/>
      <w:gridCol w:w="7068"/>
      <w:gridCol w:w="1432"/>
    </w:tblGrid>
    <w:tr w:rsidR="004B69FA" w:rsidRPr="00BC2A28" w14:paraId="75D4D9F9" w14:textId="77777777" w:rsidTr="00C24EC9">
      <w:tc>
        <w:tcPr>
          <w:tcW w:w="1421" w:type="dxa"/>
        </w:tcPr>
        <w:p w14:paraId="72623135" w14:textId="49C479F4" w:rsidR="004B69FA" w:rsidRPr="00BC2A28" w:rsidRDefault="004B69FA" w:rsidP="00A92599">
          <w:pPr>
            <w:pStyle w:val="Kopfzeile"/>
            <w:rPr>
              <w:sz w:val="16"/>
              <w:szCs w:val="16"/>
            </w:rPr>
          </w:pPr>
          <w:r w:rsidRPr="00BC2A28">
            <w:rPr>
              <w:sz w:val="16"/>
              <w:szCs w:val="16"/>
            </w:rPr>
            <w:t>Seite</w:t>
          </w:r>
          <w:r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  \* MERGEFORMAT </w:instrText>
          </w:r>
          <w:r>
            <w:rPr>
              <w:sz w:val="16"/>
              <w:szCs w:val="16"/>
            </w:rPr>
            <w:fldChar w:fldCharType="separate"/>
          </w:r>
          <w:r w:rsidR="002F6784">
            <w:rPr>
              <w:noProof/>
              <w:sz w:val="16"/>
              <w:szCs w:val="16"/>
            </w:rPr>
            <w:t>6</w:t>
          </w:r>
          <w:r>
            <w:rPr>
              <w:sz w:val="16"/>
              <w:szCs w:val="16"/>
            </w:rPr>
            <w:fldChar w:fldCharType="end"/>
          </w:r>
        </w:p>
      </w:tc>
      <w:tc>
        <w:tcPr>
          <w:tcW w:w="7068" w:type="dxa"/>
        </w:tcPr>
        <w:p w14:paraId="3C06B1DE" w14:textId="1C895B54" w:rsidR="004B69FA" w:rsidRPr="00BC2A28" w:rsidRDefault="004B69FA" w:rsidP="00A92599">
          <w:pPr>
            <w:pStyle w:val="Kopfzeile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Amtliches Mitteilungsblatt der BTU Cottbus–Senftenberg </w:t>
          </w:r>
          <w:r w:rsidR="001E1763">
            <w:rPr>
              <w:sz w:val="16"/>
              <w:szCs w:val="16"/>
            </w:rPr>
            <w:t>07</w:t>
          </w:r>
          <w:r>
            <w:rPr>
              <w:sz w:val="16"/>
              <w:szCs w:val="16"/>
            </w:rPr>
            <w:t>/2024</w:t>
          </w:r>
        </w:p>
      </w:tc>
      <w:tc>
        <w:tcPr>
          <w:tcW w:w="1432" w:type="dxa"/>
        </w:tcPr>
        <w:p w14:paraId="67E275FA" w14:textId="4E5F84C5" w:rsidR="004B69FA" w:rsidRPr="00BC2A28" w:rsidRDefault="001E1763" w:rsidP="00A92599">
          <w:pPr>
            <w:pStyle w:val="Kopfzeile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06</w:t>
          </w:r>
          <w:r w:rsidR="004B69FA">
            <w:rPr>
              <w:sz w:val="16"/>
              <w:szCs w:val="16"/>
            </w:rPr>
            <w:t>.</w:t>
          </w:r>
          <w:r w:rsidR="001A5283">
            <w:rPr>
              <w:sz w:val="16"/>
              <w:szCs w:val="16"/>
            </w:rPr>
            <w:t>06</w:t>
          </w:r>
          <w:r w:rsidR="004B69FA">
            <w:rPr>
              <w:sz w:val="16"/>
              <w:szCs w:val="16"/>
            </w:rPr>
            <w:t>.2024</w:t>
          </w:r>
        </w:p>
      </w:tc>
    </w:tr>
  </w:tbl>
  <w:p w14:paraId="3501BF3E" w14:textId="77777777" w:rsidR="004B69FA" w:rsidRDefault="004B69FA">
    <w:pPr>
      <w:pStyle w:val="Kopfzeile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31"/>
      <w:gridCol w:w="7069"/>
      <w:gridCol w:w="1421"/>
    </w:tblGrid>
    <w:tr w:rsidR="004B69FA" w:rsidRPr="007056B5" w14:paraId="687707A2" w14:textId="77777777" w:rsidTr="00BC2A28">
      <w:tc>
        <w:tcPr>
          <w:tcW w:w="1437" w:type="dxa"/>
          <w:shd w:val="clear" w:color="auto" w:fill="auto"/>
        </w:tcPr>
        <w:p w14:paraId="4D3A8D29" w14:textId="77777777" w:rsidR="004B69FA" w:rsidRPr="007056B5" w:rsidRDefault="004B69FA" w:rsidP="00D142E9">
          <w:pPr>
            <w:pStyle w:val="Kopfzeile"/>
            <w:rPr>
              <w:sz w:val="16"/>
              <w:szCs w:val="16"/>
            </w:rPr>
          </w:pPr>
          <w:r>
            <w:rPr>
              <w:sz w:val="16"/>
              <w:szCs w:val="16"/>
            </w:rPr>
            <w:t>dd</w:t>
          </w:r>
          <w:r w:rsidRPr="007056B5">
            <w:rPr>
              <w:sz w:val="16"/>
              <w:szCs w:val="16"/>
            </w:rPr>
            <w:t>.</w:t>
          </w:r>
          <w:r>
            <w:rPr>
              <w:sz w:val="16"/>
              <w:szCs w:val="16"/>
            </w:rPr>
            <w:t>mm.2024</w:t>
          </w:r>
        </w:p>
      </w:tc>
      <w:tc>
        <w:tcPr>
          <w:tcW w:w="7186" w:type="dxa"/>
          <w:shd w:val="clear" w:color="auto" w:fill="auto"/>
        </w:tcPr>
        <w:p w14:paraId="5A464C30" w14:textId="77777777" w:rsidR="004B69FA" w:rsidRPr="007056B5" w:rsidRDefault="004B69FA" w:rsidP="00D142E9">
          <w:pPr>
            <w:pStyle w:val="Kopfzeile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Amtliches Mitteilungsblatt der BTU Cottbus–Senftenberg </w:t>
          </w:r>
          <w:r>
            <w:rPr>
              <w:sz w:val="16"/>
              <w:szCs w:val="16"/>
            </w:rPr>
            <w:tab/>
            <w:t>/2024</w:t>
          </w:r>
        </w:p>
      </w:tc>
      <w:tc>
        <w:tcPr>
          <w:tcW w:w="1438" w:type="dxa"/>
          <w:shd w:val="clear" w:color="auto" w:fill="auto"/>
        </w:tcPr>
        <w:p w14:paraId="55E5B5A9" w14:textId="77777777" w:rsidR="004B69FA" w:rsidRPr="007056B5" w:rsidRDefault="004B69FA" w:rsidP="007056B5">
          <w:pPr>
            <w:pStyle w:val="Kopfzeile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Seite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  \* MERGEFORMAT </w:instrText>
          </w:r>
          <w:r>
            <w:rPr>
              <w:sz w:val="16"/>
              <w:szCs w:val="16"/>
            </w:rPr>
            <w:fldChar w:fldCharType="separate"/>
          </w:r>
          <w:r>
            <w:rPr>
              <w:noProof/>
              <w:sz w:val="16"/>
              <w:szCs w:val="16"/>
            </w:rPr>
            <w:t>3</w:t>
          </w:r>
          <w:r>
            <w:rPr>
              <w:sz w:val="16"/>
              <w:szCs w:val="16"/>
            </w:rPr>
            <w:fldChar w:fldCharType="end"/>
          </w:r>
        </w:p>
      </w:tc>
    </w:tr>
  </w:tbl>
  <w:p w14:paraId="396CB9A1" w14:textId="77777777" w:rsidR="004B69FA" w:rsidRDefault="004B69FA">
    <w:pPr>
      <w:pStyle w:val="Kopfzeile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20"/>
      <w:gridCol w:w="7069"/>
      <w:gridCol w:w="1432"/>
    </w:tblGrid>
    <w:tr w:rsidR="004B69FA" w:rsidRPr="00BC2A28" w14:paraId="63E24769" w14:textId="77777777" w:rsidTr="004B69FA">
      <w:tc>
        <w:tcPr>
          <w:tcW w:w="1420" w:type="dxa"/>
        </w:tcPr>
        <w:p w14:paraId="040AD8F1" w14:textId="0F83036E" w:rsidR="004B69FA" w:rsidRPr="00BC2A28" w:rsidRDefault="004B69FA" w:rsidP="00312317">
          <w:pPr>
            <w:pStyle w:val="Kopfzeile"/>
            <w:rPr>
              <w:sz w:val="16"/>
              <w:szCs w:val="16"/>
            </w:rPr>
          </w:pPr>
          <w:r w:rsidRPr="00BC2A28">
            <w:rPr>
              <w:sz w:val="16"/>
              <w:szCs w:val="16"/>
            </w:rPr>
            <w:t>Seite</w:t>
          </w:r>
          <w:r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  \* MERGEFORMAT </w:instrText>
          </w:r>
          <w:r>
            <w:rPr>
              <w:sz w:val="16"/>
              <w:szCs w:val="16"/>
            </w:rPr>
            <w:fldChar w:fldCharType="separate"/>
          </w:r>
          <w:r w:rsidR="002F6784">
            <w:rPr>
              <w:noProof/>
              <w:sz w:val="16"/>
              <w:szCs w:val="16"/>
            </w:rPr>
            <w:t>8</w:t>
          </w:r>
          <w:r>
            <w:rPr>
              <w:sz w:val="16"/>
              <w:szCs w:val="16"/>
            </w:rPr>
            <w:fldChar w:fldCharType="end"/>
          </w:r>
        </w:p>
      </w:tc>
      <w:tc>
        <w:tcPr>
          <w:tcW w:w="7069" w:type="dxa"/>
        </w:tcPr>
        <w:p w14:paraId="2F314176" w14:textId="7441A8BD" w:rsidR="004B69FA" w:rsidRPr="00BC2A28" w:rsidRDefault="004B69FA" w:rsidP="00312317">
          <w:pPr>
            <w:pStyle w:val="Kopfzeile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Amtliches Mitteilungsblatt der BTU Cottbus–Senftenberg </w:t>
          </w:r>
          <w:r w:rsidR="001E1763">
            <w:rPr>
              <w:sz w:val="16"/>
              <w:szCs w:val="16"/>
            </w:rPr>
            <w:t>07</w:t>
          </w:r>
          <w:r>
            <w:rPr>
              <w:sz w:val="16"/>
              <w:szCs w:val="16"/>
            </w:rPr>
            <w:t>/2024</w:t>
          </w:r>
        </w:p>
      </w:tc>
      <w:tc>
        <w:tcPr>
          <w:tcW w:w="1432" w:type="dxa"/>
        </w:tcPr>
        <w:p w14:paraId="0FA91048" w14:textId="41DCA007" w:rsidR="004B69FA" w:rsidRPr="00BC2A28" w:rsidRDefault="001E1763" w:rsidP="00312317">
          <w:pPr>
            <w:pStyle w:val="Kopfzeile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06</w:t>
          </w:r>
          <w:r w:rsidR="004B69FA">
            <w:rPr>
              <w:sz w:val="16"/>
              <w:szCs w:val="16"/>
            </w:rPr>
            <w:t>.</w:t>
          </w:r>
          <w:r w:rsidR="001A5283">
            <w:rPr>
              <w:sz w:val="16"/>
              <w:szCs w:val="16"/>
            </w:rPr>
            <w:t>06</w:t>
          </w:r>
          <w:r w:rsidR="004B69FA">
            <w:rPr>
              <w:sz w:val="16"/>
              <w:szCs w:val="16"/>
            </w:rPr>
            <w:t>.2024</w:t>
          </w:r>
        </w:p>
      </w:tc>
    </w:tr>
  </w:tbl>
  <w:p w14:paraId="2761FDA7" w14:textId="77777777" w:rsidR="004B69FA" w:rsidRDefault="004B69FA">
    <w:pPr>
      <w:pStyle w:val="Kopfzeile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31"/>
      <w:gridCol w:w="7069"/>
      <w:gridCol w:w="1421"/>
    </w:tblGrid>
    <w:tr w:rsidR="004B69FA" w:rsidRPr="007056B5" w14:paraId="0FC8C60B" w14:textId="77777777" w:rsidTr="00312317">
      <w:tc>
        <w:tcPr>
          <w:tcW w:w="1431" w:type="dxa"/>
          <w:shd w:val="clear" w:color="auto" w:fill="auto"/>
        </w:tcPr>
        <w:p w14:paraId="2DFC2A61" w14:textId="44A651C4" w:rsidR="004B69FA" w:rsidRPr="007056B5" w:rsidRDefault="001E1763" w:rsidP="00312317">
          <w:pPr>
            <w:pStyle w:val="Kopfzeile"/>
            <w:rPr>
              <w:sz w:val="16"/>
              <w:szCs w:val="16"/>
            </w:rPr>
          </w:pPr>
          <w:r>
            <w:rPr>
              <w:sz w:val="16"/>
              <w:szCs w:val="16"/>
            </w:rPr>
            <w:t>06</w:t>
          </w:r>
          <w:r w:rsidR="004B69FA" w:rsidRPr="007056B5">
            <w:rPr>
              <w:sz w:val="16"/>
              <w:szCs w:val="16"/>
            </w:rPr>
            <w:t>.</w:t>
          </w:r>
          <w:r w:rsidR="001A5283">
            <w:rPr>
              <w:sz w:val="16"/>
              <w:szCs w:val="16"/>
            </w:rPr>
            <w:t>06</w:t>
          </w:r>
          <w:r w:rsidR="004B69FA">
            <w:rPr>
              <w:sz w:val="16"/>
              <w:szCs w:val="16"/>
            </w:rPr>
            <w:t>.2024</w:t>
          </w:r>
        </w:p>
      </w:tc>
      <w:tc>
        <w:tcPr>
          <w:tcW w:w="7069" w:type="dxa"/>
          <w:shd w:val="clear" w:color="auto" w:fill="auto"/>
        </w:tcPr>
        <w:p w14:paraId="3DF29C89" w14:textId="06CC5A21" w:rsidR="004B69FA" w:rsidRPr="007056B5" w:rsidRDefault="004B69FA" w:rsidP="00312317">
          <w:pPr>
            <w:pStyle w:val="Kopfzeile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Amtliches Mitteilungsblatt der BTU Cottbus–Senftenberg </w:t>
          </w:r>
          <w:r w:rsidR="001E1763">
            <w:rPr>
              <w:sz w:val="16"/>
              <w:szCs w:val="16"/>
            </w:rPr>
            <w:t>07</w:t>
          </w:r>
          <w:r>
            <w:rPr>
              <w:sz w:val="16"/>
              <w:szCs w:val="16"/>
            </w:rPr>
            <w:t>/2024</w:t>
          </w:r>
        </w:p>
      </w:tc>
      <w:tc>
        <w:tcPr>
          <w:tcW w:w="1421" w:type="dxa"/>
          <w:shd w:val="clear" w:color="auto" w:fill="auto"/>
        </w:tcPr>
        <w:p w14:paraId="1F6C10AF" w14:textId="5B2E9342" w:rsidR="004B69FA" w:rsidRPr="007056B5" w:rsidRDefault="004B69FA" w:rsidP="00312317">
          <w:pPr>
            <w:pStyle w:val="Kopfzeile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Seite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  \* MERGEFORMAT </w:instrText>
          </w:r>
          <w:r>
            <w:rPr>
              <w:sz w:val="16"/>
              <w:szCs w:val="16"/>
            </w:rPr>
            <w:fldChar w:fldCharType="separate"/>
          </w:r>
          <w:r w:rsidR="002F6784">
            <w:rPr>
              <w:noProof/>
              <w:sz w:val="16"/>
              <w:szCs w:val="16"/>
            </w:rPr>
            <w:t>9</w:t>
          </w:r>
          <w:r>
            <w:rPr>
              <w:sz w:val="16"/>
              <w:szCs w:val="16"/>
            </w:rPr>
            <w:fldChar w:fldCharType="end"/>
          </w:r>
        </w:p>
      </w:tc>
    </w:tr>
  </w:tbl>
  <w:p w14:paraId="3F159917" w14:textId="77777777" w:rsidR="004B69FA" w:rsidRDefault="004B69F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Arial"/>
        <w:sz w:val="16"/>
        <w:szCs w:val="16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AF51C72"/>
    <w:multiLevelType w:val="hybridMultilevel"/>
    <w:tmpl w:val="18C8F978"/>
    <w:lvl w:ilvl="0" w:tplc="FB6AB4F4">
      <w:start w:val="1"/>
      <w:numFmt w:val="lowerLetter"/>
      <w:pStyle w:val="04-TextmitEinzuga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F65223"/>
    <w:multiLevelType w:val="hybridMultilevel"/>
    <w:tmpl w:val="3FBA0D7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D3CB9"/>
    <w:multiLevelType w:val="hybridMultilevel"/>
    <w:tmpl w:val="C70EFE86"/>
    <w:lvl w:ilvl="0" w:tplc="0D44449A">
      <w:start w:val="1"/>
      <w:numFmt w:val="decimal"/>
      <w:pStyle w:val="04-TextmitEinzug1"/>
      <w:lvlText w:val="%1."/>
      <w:lvlJc w:val="left"/>
      <w:pPr>
        <w:ind w:left="360" w:hanging="360"/>
      </w:pPr>
      <w:rPr>
        <w:b/>
        <w:bCs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EA52F7A"/>
    <w:multiLevelType w:val="hybridMultilevel"/>
    <w:tmpl w:val="BB34574C"/>
    <w:lvl w:ilvl="0" w:tplc="B6B82730">
      <w:numFmt w:val="bullet"/>
      <w:pStyle w:val="04-TextmitEinzug-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6416BD"/>
    <w:multiLevelType w:val="hybridMultilevel"/>
    <w:tmpl w:val="067AF4F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0924A0"/>
    <w:multiLevelType w:val="hybridMultilevel"/>
    <w:tmpl w:val="8E0CD9A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957F20"/>
    <w:multiLevelType w:val="hybridMultilevel"/>
    <w:tmpl w:val="9080004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D0727B"/>
    <w:multiLevelType w:val="hybridMultilevel"/>
    <w:tmpl w:val="41ACB41A"/>
    <w:lvl w:ilvl="0" w:tplc="E27EB9FE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FC36923"/>
    <w:multiLevelType w:val="hybridMultilevel"/>
    <w:tmpl w:val="5B3EF738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99067F"/>
    <w:multiLevelType w:val="hybridMultilevel"/>
    <w:tmpl w:val="1B6C6528"/>
    <w:lvl w:ilvl="0" w:tplc="04070015">
      <w:start w:val="1"/>
      <w:numFmt w:val="decimal"/>
      <w:lvlText w:val="(%1)"/>
      <w:lvlJc w:val="left"/>
      <w:pPr>
        <w:ind w:left="720" w:hanging="360"/>
      </w:pPr>
      <w:rPr>
        <w:rFonts w:eastAsia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1"/>
  </w:num>
  <w:num w:numId="5">
    <w:abstractNumId w:val="7"/>
  </w:num>
  <w:num w:numId="6">
    <w:abstractNumId w:val="5"/>
  </w:num>
  <w:num w:numId="7">
    <w:abstractNumId w:val="10"/>
  </w:num>
  <w:num w:numId="8">
    <w:abstractNumId w:val="9"/>
  </w:num>
  <w:num w:numId="9">
    <w:abstractNumId w:val="8"/>
  </w:num>
  <w:num w:numId="10">
    <w:abstractNumId w:val="6"/>
  </w:num>
  <w:num w:numId="11">
    <w:abstractNumId w:val="2"/>
  </w:num>
  <w:num w:numId="12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mirrorMargins/>
  <w:proofState w:spelling="clean" w:grammar="clean"/>
  <w:defaultTabStop w:val="708"/>
  <w:autoHyphenation/>
  <w:hyphenationZone w:val="227"/>
  <w:doNotHyphenateCaps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47A"/>
    <w:rsid w:val="00041248"/>
    <w:rsid w:val="000642AD"/>
    <w:rsid w:val="0007095E"/>
    <w:rsid w:val="00083CB1"/>
    <w:rsid w:val="000845D6"/>
    <w:rsid w:val="00092147"/>
    <w:rsid w:val="000C05B4"/>
    <w:rsid w:val="000D4E16"/>
    <w:rsid w:val="000D5C49"/>
    <w:rsid w:val="001165F8"/>
    <w:rsid w:val="00122557"/>
    <w:rsid w:val="00126484"/>
    <w:rsid w:val="00132DF2"/>
    <w:rsid w:val="0013509E"/>
    <w:rsid w:val="00135CE7"/>
    <w:rsid w:val="00145D3E"/>
    <w:rsid w:val="00152D5C"/>
    <w:rsid w:val="0016022B"/>
    <w:rsid w:val="00173EF8"/>
    <w:rsid w:val="00187C40"/>
    <w:rsid w:val="001A5283"/>
    <w:rsid w:val="001A5C00"/>
    <w:rsid w:val="001B1AA6"/>
    <w:rsid w:val="001B59CE"/>
    <w:rsid w:val="001B7500"/>
    <w:rsid w:val="001E1763"/>
    <w:rsid w:val="001E35EA"/>
    <w:rsid w:val="002047B8"/>
    <w:rsid w:val="00211C5D"/>
    <w:rsid w:val="0021662E"/>
    <w:rsid w:val="002226E5"/>
    <w:rsid w:val="00254FBC"/>
    <w:rsid w:val="00290BE4"/>
    <w:rsid w:val="0029741D"/>
    <w:rsid w:val="002C2EED"/>
    <w:rsid w:val="002C7E77"/>
    <w:rsid w:val="002D324C"/>
    <w:rsid w:val="002F6784"/>
    <w:rsid w:val="0030700A"/>
    <w:rsid w:val="00307D24"/>
    <w:rsid w:val="00312317"/>
    <w:rsid w:val="003448C5"/>
    <w:rsid w:val="003543CF"/>
    <w:rsid w:val="003600BA"/>
    <w:rsid w:val="00381DF5"/>
    <w:rsid w:val="003A4049"/>
    <w:rsid w:val="003A7F11"/>
    <w:rsid w:val="003B05AA"/>
    <w:rsid w:val="00402EBC"/>
    <w:rsid w:val="004066A5"/>
    <w:rsid w:val="0040735E"/>
    <w:rsid w:val="00416330"/>
    <w:rsid w:val="00420852"/>
    <w:rsid w:val="0042438E"/>
    <w:rsid w:val="004270D9"/>
    <w:rsid w:val="00434168"/>
    <w:rsid w:val="00435E05"/>
    <w:rsid w:val="00444224"/>
    <w:rsid w:val="004931BE"/>
    <w:rsid w:val="004B1F21"/>
    <w:rsid w:val="004B69FA"/>
    <w:rsid w:val="004D5256"/>
    <w:rsid w:val="004E14FC"/>
    <w:rsid w:val="004E56FC"/>
    <w:rsid w:val="004E7853"/>
    <w:rsid w:val="00513808"/>
    <w:rsid w:val="0052305C"/>
    <w:rsid w:val="005250FE"/>
    <w:rsid w:val="00526BD3"/>
    <w:rsid w:val="00540328"/>
    <w:rsid w:val="0054639F"/>
    <w:rsid w:val="005536A2"/>
    <w:rsid w:val="005600D2"/>
    <w:rsid w:val="00593AAE"/>
    <w:rsid w:val="005C35CA"/>
    <w:rsid w:val="005C61EE"/>
    <w:rsid w:val="005E26A5"/>
    <w:rsid w:val="005F0B8C"/>
    <w:rsid w:val="005F146A"/>
    <w:rsid w:val="006148A5"/>
    <w:rsid w:val="006222D4"/>
    <w:rsid w:val="00623A3C"/>
    <w:rsid w:val="00625B67"/>
    <w:rsid w:val="00640F6E"/>
    <w:rsid w:val="00643600"/>
    <w:rsid w:val="00647D81"/>
    <w:rsid w:val="00650B70"/>
    <w:rsid w:val="00663FD8"/>
    <w:rsid w:val="00677921"/>
    <w:rsid w:val="00690E56"/>
    <w:rsid w:val="006911A6"/>
    <w:rsid w:val="006A2F24"/>
    <w:rsid w:val="006A700B"/>
    <w:rsid w:val="006B6D40"/>
    <w:rsid w:val="006D147A"/>
    <w:rsid w:val="006E73E2"/>
    <w:rsid w:val="006F3C42"/>
    <w:rsid w:val="007056B5"/>
    <w:rsid w:val="007520A9"/>
    <w:rsid w:val="00790D9B"/>
    <w:rsid w:val="00791144"/>
    <w:rsid w:val="007A3F08"/>
    <w:rsid w:val="007C11B1"/>
    <w:rsid w:val="007D2DD0"/>
    <w:rsid w:val="007D5FEE"/>
    <w:rsid w:val="007E070F"/>
    <w:rsid w:val="00807AA0"/>
    <w:rsid w:val="00817A52"/>
    <w:rsid w:val="00827BC8"/>
    <w:rsid w:val="008315BD"/>
    <w:rsid w:val="00832CF7"/>
    <w:rsid w:val="00837F7B"/>
    <w:rsid w:val="00851AE0"/>
    <w:rsid w:val="008C6C02"/>
    <w:rsid w:val="008D31E3"/>
    <w:rsid w:val="008F1A5C"/>
    <w:rsid w:val="0091062E"/>
    <w:rsid w:val="00915251"/>
    <w:rsid w:val="00923108"/>
    <w:rsid w:val="00932C54"/>
    <w:rsid w:val="009377DA"/>
    <w:rsid w:val="00952790"/>
    <w:rsid w:val="0095424B"/>
    <w:rsid w:val="009552B1"/>
    <w:rsid w:val="00977851"/>
    <w:rsid w:val="00990A7F"/>
    <w:rsid w:val="009A799C"/>
    <w:rsid w:val="009B6BA7"/>
    <w:rsid w:val="009D4EC9"/>
    <w:rsid w:val="009D7C0B"/>
    <w:rsid w:val="009F7699"/>
    <w:rsid w:val="00A11295"/>
    <w:rsid w:val="00A13F05"/>
    <w:rsid w:val="00A15F78"/>
    <w:rsid w:val="00A36F04"/>
    <w:rsid w:val="00A72306"/>
    <w:rsid w:val="00A74516"/>
    <w:rsid w:val="00A83529"/>
    <w:rsid w:val="00A92599"/>
    <w:rsid w:val="00A941D8"/>
    <w:rsid w:val="00AA0A65"/>
    <w:rsid w:val="00AA3E81"/>
    <w:rsid w:val="00AD5875"/>
    <w:rsid w:val="00AE75C4"/>
    <w:rsid w:val="00B35C5C"/>
    <w:rsid w:val="00B66537"/>
    <w:rsid w:val="00B770F6"/>
    <w:rsid w:val="00BA5C2D"/>
    <w:rsid w:val="00BA68BB"/>
    <w:rsid w:val="00BC2A28"/>
    <w:rsid w:val="00BD13E6"/>
    <w:rsid w:val="00BE1788"/>
    <w:rsid w:val="00BE2F03"/>
    <w:rsid w:val="00C12705"/>
    <w:rsid w:val="00C22018"/>
    <w:rsid w:val="00C23229"/>
    <w:rsid w:val="00C24EC9"/>
    <w:rsid w:val="00C27D5D"/>
    <w:rsid w:val="00C5325A"/>
    <w:rsid w:val="00C569D9"/>
    <w:rsid w:val="00C8046E"/>
    <w:rsid w:val="00C81CDD"/>
    <w:rsid w:val="00C939C2"/>
    <w:rsid w:val="00CB7580"/>
    <w:rsid w:val="00CC5C7B"/>
    <w:rsid w:val="00CF561C"/>
    <w:rsid w:val="00D11825"/>
    <w:rsid w:val="00D142E9"/>
    <w:rsid w:val="00D16C94"/>
    <w:rsid w:val="00D22002"/>
    <w:rsid w:val="00D25E36"/>
    <w:rsid w:val="00D63FEE"/>
    <w:rsid w:val="00D65312"/>
    <w:rsid w:val="00D65BF0"/>
    <w:rsid w:val="00D75707"/>
    <w:rsid w:val="00D84F5B"/>
    <w:rsid w:val="00DA32BD"/>
    <w:rsid w:val="00DA4746"/>
    <w:rsid w:val="00DD208A"/>
    <w:rsid w:val="00DF0B1F"/>
    <w:rsid w:val="00DF6B40"/>
    <w:rsid w:val="00E05FAF"/>
    <w:rsid w:val="00E138F5"/>
    <w:rsid w:val="00E1732A"/>
    <w:rsid w:val="00E27C64"/>
    <w:rsid w:val="00E3604F"/>
    <w:rsid w:val="00E54560"/>
    <w:rsid w:val="00E60507"/>
    <w:rsid w:val="00E66F97"/>
    <w:rsid w:val="00EA4D00"/>
    <w:rsid w:val="00EB530D"/>
    <w:rsid w:val="00EB628D"/>
    <w:rsid w:val="00ED1BA0"/>
    <w:rsid w:val="00ED7CD1"/>
    <w:rsid w:val="00EF33A0"/>
    <w:rsid w:val="00F125F7"/>
    <w:rsid w:val="00F24CC1"/>
    <w:rsid w:val="00F52E72"/>
    <w:rsid w:val="00F605EE"/>
    <w:rsid w:val="00F64291"/>
    <w:rsid w:val="00FB0894"/>
    <w:rsid w:val="00FD6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B880462"/>
  <w15:docId w15:val="{31448111-6035-4136-A620-27D03E091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before="60" w:after="120"/>
        <w:ind w:left="284" w:hanging="28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941D8"/>
    <w:rPr>
      <w:rFonts w:ascii="Arial" w:hAnsi="Ari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B05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B05A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B1F2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B05A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06-Satznummer">
    <w:name w:val="06-Satznummer"/>
    <w:qFormat/>
    <w:rsid w:val="003B05AA"/>
    <w:rPr>
      <w:rFonts w:ascii="Arial" w:hAnsi="Arial"/>
      <w:caps w:val="0"/>
      <w:smallCaps w:val="0"/>
      <w:strike w:val="0"/>
      <w:dstrike w:val="0"/>
      <w:vanish w:val="0"/>
      <w:sz w:val="22"/>
      <w:vertAlign w:val="superscript"/>
    </w:rPr>
  </w:style>
  <w:style w:type="paragraph" w:customStyle="1" w:styleId="08-Anlage-berschrift">
    <w:name w:val="08-Anlage-Überschrift"/>
    <w:basedOn w:val="Standard"/>
    <w:next w:val="03-Text"/>
    <w:link w:val="08-Anlage-berschriftZchn"/>
    <w:rsid w:val="003B05AA"/>
    <w:pPr>
      <w:keepNext/>
      <w:tabs>
        <w:tab w:val="left" w:pos="851"/>
      </w:tabs>
      <w:spacing w:before="240"/>
      <w:ind w:left="1134" w:hanging="1134"/>
      <w:outlineLvl w:val="4"/>
    </w:pPr>
    <w:rPr>
      <w:b/>
      <w:bCs/>
      <w:sz w:val="24"/>
    </w:rPr>
  </w:style>
  <w:style w:type="character" w:customStyle="1" w:styleId="08-Anlage-berschriftZchn">
    <w:name w:val="08-Anlage-Überschrift Zchn"/>
    <w:link w:val="08-Anlage-berschrift"/>
    <w:rsid w:val="003B05AA"/>
    <w:rPr>
      <w:rFonts w:ascii="Arial" w:hAnsi="Arial"/>
      <w:b/>
      <w:bCs/>
      <w:sz w:val="24"/>
    </w:rPr>
  </w:style>
  <w:style w:type="paragraph" w:customStyle="1" w:styleId="05-Paragraph-berschrift">
    <w:name w:val="05-Paragraph-Überschrift"/>
    <w:basedOn w:val="berschrift5"/>
    <w:next w:val="Standard"/>
    <w:link w:val="05-Paragraph-berschriftZchn"/>
    <w:autoRedefine/>
    <w:qFormat/>
    <w:rsid w:val="007D5FEE"/>
    <w:pPr>
      <w:keepLines w:val="0"/>
      <w:tabs>
        <w:tab w:val="left" w:pos="567"/>
      </w:tabs>
      <w:spacing w:before="240" w:after="120"/>
      <w:ind w:left="567" w:hanging="567"/>
      <w:jc w:val="left"/>
    </w:pPr>
    <w:rPr>
      <w:rFonts w:ascii="Arial" w:eastAsiaTheme="minorHAnsi" w:hAnsi="Arial" w:cstheme="minorBidi"/>
      <w:b/>
      <w:bCs/>
      <w:color w:val="auto"/>
      <w:lang w:eastAsia="zh-CN"/>
    </w:rPr>
  </w:style>
  <w:style w:type="character" w:customStyle="1" w:styleId="05-Paragraph-berschriftZchn">
    <w:name w:val="05-Paragraph-Überschrift Zchn"/>
    <w:link w:val="05-Paragraph-berschrift"/>
    <w:rsid w:val="007D5FEE"/>
    <w:rPr>
      <w:rFonts w:ascii="Arial" w:hAnsi="Arial"/>
      <w:b/>
      <w:bCs/>
      <w:lang w:eastAsia="zh-CN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B05AA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B05AA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B05AA"/>
    <w:rPr>
      <w:rFonts w:ascii="Tahoma" w:hAnsi="Tahoma" w:cs="Tahoma"/>
      <w:sz w:val="16"/>
      <w:szCs w:val="16"/>
    </w:rPr>
  </w:style>
  <w:style w:type="paragraph" w:customStyle="1" w:styleId="01-DeckblattInhalt">
    <w:name w:val="01-Deckblatt_Inhalt"/>
    <w:basedOn w:val="Standard"/>
    <w:qFormat/>
    <w:rsid w:val="003448C5"/>
    <w:pPr>
      <w:spacing w:after="240" w:line="480" w:lineRule="auto"/>
      <w:ind w:left="0" w:firstLine="0"/>
    </w:pPr>
    <w:rPr>
      <w:rFonts w:eastAsia="Times New Roman" w:cs="Times New Roman"/>
      <w:szCs w:val="20"/>
      <w:lang w:eastAsia="de-DE"/>
    </w:rPr>
  </w:style>
  <w:style w:type="paragraph" w:customStyle="1" w:styleId="02-Titel">
    <w:name w:val="02-Titel"/>
    <w:basedOn w:val="Standard"/>
    <w:autoRedefine/>
    <w:qFormat/>
    <w:rsid w:val="001A5283"/>
    <w:pPr>
      <w:ind w:left="0" w:firstLine="0"/>
    </w:pPr>
    <w:rPr>
      <w:b/>
      <w:sz w:val="28"/>
      <w:szCs w:val="28"/>
      <w:lang w:eastAsia="zh-CN"/>
    </w:rPr>
  </w:style>
  <w:style w:type="paragraph" w:customStyle="1" w:styleId="03-Text">
    <w:name w:val="03-Text"/>
    <w:basedOn w:val="Standard"/>
    <w:qFormat/>
    <w:rsid w:val="006222D4"/>
    <w:pPr>
      <w:tabs>
        <w:tab w:val="left" w:pos="340"/>
        <w:tab w:val="left" w:pos="567"/>
      </w:tabs>
      <w:ind w:left="0" w:firstLine="0"/>
    </w:pPr>
    <w:rPr>
      <w:rFonts w:eastAsia="Times New Roman" w:cs="Arial"/>
      <w:szCs w:val="24"/>
      <w:lang w:eastAsia="zh-CN"/>
    </w:rPr>
  </w:style>
  <w:style w:type="paragraph" w:customStyle="1" w:styleId="07-Schlusstext">
    <w:name w:val="07-Schlusstext"/>
    <w:basedOn w:val="03-Text"/>
    <w:qFormat/>
    <w:rsid w:val="003B05AA"/>
    <w:pPr>
      <w:suppressAutoHyphens/>
    </w:pPr>
    <w:rPr>
      <w:rFonts w:eastAsia="Calibri"/>
      <w:color w:val="00000A"/>
      <w:kern w:val="1"/>
      <w:sz w:val="20"/>
    </w:rPr>
  </w:style>
  <w:style w:type="paragraph" w:styleId="Kopfzeile">
    <w:name w:val="header"/>
    <w:basedOn w:val="Standard"/>
    <w:link w:val="KopfzeileZchn"/>
    <w:uiPriority w:val="99"/>
    <w:unhideWhenUsed/>
    <w:rsid w:val="003B05AA"/>
    <w:pPr>
      <w:tabs>
        <w:tab w:val="center" w:pos="4536"/>
        <w:tab w:val="right" w:pos="9072"/>
      </w:tabs>
      <w:spacing w:before="0"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3B05AA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3B05AA"/>
    <w:pPr>
      <w:tabs>
        <w:tab w:val="center" w:pos="4536"/>
        <w:tab w:val="right" w:pos="9072"/>
      </w:tabs>
      <w:spacing w:before="0"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3B05AA"/>
    <w:rPr>
      <w:rFonts w:ascii="Arial" w:hAnsi="Arial"/>
    </w:rPr>
  </w:style>
  <w:style w:type="table" w:styleId="Tabellenraster">
    <w:name w:val="Table Grid"/>
    <w:basedOn w:val="NormaleTabelle"/>
    <w:uiPriority w:val="59"/>
    <w:rsid w:val="003B05A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9-Fuzeile">
    <w:name w:val="09-Fußzeile"/>
    <w:basedOn w:val="Fuzeile"/>
    <w:qFormat/>
    <w:rsid w:val="006222D4"/>
    <w:pPr>
      <w:pBdr>
        <w:top w:val="single" w:sz="4" w:space="1" w:color="auto"/>
      </w:pBdr>
      <w:ind w:left="0" w:firstLine="0"/>
    </w:pPr>
    <w:rPr>
      <w:sz w:val="12"/>
      <w:szCs w:val="12"/>
    </w:rPr>
  </w:style>
  <w:style w:type="paragraph" w:styleId="Verzeichnis1">
    <w:name w:val="toc 1"/>
    <w:basedOn w:val="Standard"/>
    <w:next w:val="Standard"/>
    <w:autoRedefine/>
    <w:uiPriority w:val="39"/>
    <w:unhideWhenUsed/>
    <w:rsid w:val="003B05AA"/>
    <w:pPr>
      <w:spacing w:after="100"/>
    </w:pPr>
  </w:style>
  <w:style w:type="character" w:styleId="Hyperlink">
    <w:name w:val="Hyperlink"/>
    <w:basedOn w:val="Absatz-Standardschriftart"/>
    <w:uiPriority w:val="99"/>
    <w:unhideWhenUsed/>
    <w:rsid w:val="003B05AA"/>
    <w:rPr>
      <w:color w:val="0000FF" w:themeColor="hyperlink"/>
      <w:u w:val="single"/>
    </w:rPr>
  </w:style>
  <w:style w:type="paragraph" w:customStyle="1" w:styleId="10-Inhaltsverzeichnis">
    <w:name w:val="10-Inhaltsverzeichnis"/>
    <w:basedOn w:val="03-Text"/>
    <w:qFormat/>
    <w:rsid w:val="00A74516"/>
    <w:pPr>
      <w:tabs>
        <w:tab w:val="clear" w:pos="340"/>
        <w:tab w:val="right" w:leader="dot" w:pos="4596"/>
      </w:tabs>
      <w:spacing w:before="0" w:after="0"/>
      <w:ind w:left="567" w:hanging="567"/>
      <w:jc w:val="left"/>
    </w:pPr>
    <w:rPr>
      <w:color w:val="00000A"/>
      <w:kern w:val="1"/>
    </w:rPr>
  </w:style>
  <w:style w:type="paragraph" w:customStyle="1" w:styleId="04-TextmitEinzug-">
    <w:name w:val="04-Text mit Einzug -"/>
    <w:basedOn w:val="03-Text"/>
    <w:qFormat/>
    <w:rsid w:val="00C22018"/>
    <w:pPr>
      <w:numPr>
        <w:numId w:val="2"/>
      </w:numPr>
      <w:tabs>
        <w:tab w:val="clear" w:pos="340"/>
        <w:tab w:val="clear" w:pos="567"/>
        <w:tab w:val="left" w:pos="227"/>
      </w:tabs>
    </w:pPr>
  </w:style>
  <w:style w:type="paragraph" w:customStyle="1" w:styleId="04-TextmitEinzuga">
    <w:name w:val="04-Text mit Einzug a)..."/>
    <w:basedOn w:val="04-TextmitEinzug-"/>
    <w:qFormat/>
    <w:rsid w:val="00C8046E"/>
    <w:pPr>
      <w:numPr>
        <w:numId w:val="4"/>
      </w:numPr>
      <w:tabs>
        <w:tab w:val="clear" w:pos="227"/>
        <w:tab w:val="left" w:pos="284"/>
      </w:tabs>
    </w:pPr>
    <w:rPr>
      <w:rFonts w:eastAsiaTheme="minorHAnsi"/>
    </w:rPr>
  </w:style>
  <w:style w:type="paragraph" w:styleId="Titel">
    <w:name w:val="Title"/>
    <w:next w:val="Standard"/>
    <w:link w:val="TitelZchn"/>
    <w:uiPriority w:val="10"/>
    <w:qFormat/>
    <w:rsid w:val="003B05AA"/>
    <w:pPr>
      <w:spacing w:before="480" w:after="360"/>
      <w:contextualSpacing/>
    </w:pPr>
    <w:rPr>
      <w:rFonts w:asciiTheme="majorHAnsi" w:eastAsiaTheme="majorEastAsia" w:hAnsiTheme="majorHAnsi" w:cstheme="majorBidi"/>
      <w:b/>
      <w:spacing w:val="5"/>
      <w:kern w:val="28"/>
      <w:sz w:val="3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3B05AA"/>
    <w:rPr>
      <w:rFonts w:asciiTheme="majorHAnsi" w:eastAsiaTheme="majorEastAsia" w:hAnsiTheme="majorHAnsi" w:cstheme="majorBidi"/>
      <w:b/>
      <w:spacing w:val="5"/>
      <w:kern w:val="28"/>
      <w:sz w:val="32"/>
      <w:szCs w:val="52"/>
    </w:rPr>
  </w:style>
  <w:style w:type="paragraph" w:styleId="Untertitel">
    <w:name w:val="Subtitle"/>
    <w:basedOn w:val="Titel"/>
    <w:next w:val="Standard"/>
    <w:link w:val="UntertitelZchn"/>
    <w:uiPriority w:val="11"/>
    <w:qFormat/>
    <w:rsid w:val="003B05AA"/>
    <w:pPr>
      <w:numPr>
        <w:ilvl w:val="1"/>
      </w:numPr>
      <w:spacing w:before="240" w:after="240"/>
      <w:ind w:left="227" w:hanging="227"/>
    </w:pPr>
    <w:rPr>
      <w:rFonts w:eastAsiaTheme="minorEastAsia"/>
      <w:spacing w:val="0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B05AA"/>
    <w:rPr>
      <w:rFonts w:asciiTheme="majorHAnsi" w:eastAsiaTheme="minorEastAsia" w:hAnsiTheme="majorHAnsi" w:cstheme="majorBidi"/>
      <w:b/>
      <w:kern w:val="28"/>
      <w:sz w:val="32"/>
      <w:szCs w:val="52"/>
    </w:rPr>
  </w:style>
  <w:style w:type="paragraph" w:customStyle="1" w:styleId="04-TextmitEinzug1">
    <w:name w:val="04-Text mit Einzug 1."/>
    <w:basedOn w:val="04-TextmitEinzug-"/>
    <w:qFormat/>
    <w:rsid w:val="00C22018"/>
    <w:pPr>
      <w:numPr>
        <w:numId w:val="3"/>
      </w:numPr>
      <w:tabs>
        <w:tab w:val="clear" w:pos="227"/>
        <w:tab w:val="left" w:pos="284"/>
      </w:tabs>
    </w:pPr>
    <w:rPr>
      <w:rFonts w:eastAsia="Calibri"/>
    </w:rPr>
  </w:style>
  <w:style w:type="paragraph" w:customStyle="1" w:styleId="Anlagedual">
    <w:name w:val="Anlage dual"/>
    <w:basedOn w:val="berschrift3"/>
    <w:qFormat/>
    <w:rsid w:val="003B05AA"/>
    <w:pPr>
      <w:keepLines w:val="0"/>
      <w:spacing w:before="0" w:after="240"/>
      <w:ind w:left="851" w:hanging="851"/>
    </w:pPr>
    <w:rPr>
      <w:rFonts w:ascii="Arial" w:eastAsia="Times New Roman" w:hAnsi="Arial" w:cs="Arial"/>
      <w:color w:val="auto"/>
      <w:szCs w:val="26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B05A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08-Text">
    <w:name w:val="08-Text"/>
    <w:basedOn w:val="Standard"/>
    <w:next w:val="Standard"/>
    <w:link w:val="08-TextZchnZchn"/>
    <w:qFormat/>
    <w:rsid w:val="003B05AA"/>
    <w:pPr>
      <w:tabs>
        <w:tab w:val="left" w:pos="360"/>
      </w:tabs>
    </w:pPr>
    <w:rPr>
      <w:rFonts w:eastAsia="Times New Roman" w:cs="Times New Roman"/>
      <w:szCs w:val="20"/>
      <w:lang w:eastAsia="de-DE"/>
    </w:rPr>
  </w:style>
  <w:style w:type="character" w:customStyle="1" w:styleId="08-TextZchnZchn">
    <w:name w:val="08-Text Zchn Zchn"/>
    <w:link w:val="08-Text"/>
    <w:rsid w:val="003B05AA"/>
    <w:rPr>
      <w:rFonts w:ascii="Arial" w:eastAsia="Times New Roman" w:hAnsi="Arial" w:cs="Times New Roman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B05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3B05AA"/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3B05AA"/>
    <w:rPr>
      <w:rFonts w:ascii="Arial" w:hAnsi="Arial"/>
    </w:rPr>
  </w:style>
  <w:style w:type="paragraph" w:styleId="Textkrper2">
    <w:name w:val="Body Text 2"/>
    <w:basedOn w:val="Standard"/>
    <w:link w:val="Textkrper2Zchn"/>
    <w:semiHidden/>
    <w:rsid w:val="003B05AA"/>
    <w:pPr>
      <w:spacing w:before="0" w:line="480" w:lineRule="auto"/>
    </w:pPr>
    <w:rPr>
      <w:rFonts w:eastAsia="Times New Roman" w:cs="Times New Roman"/>
      <w:szCs w:val="24"/>
      <w:lang w:eastAsia="de-DE"/>
    </w:rPr>
  </w:style>
  <w:style w:type="character" w:customStyle="1" w:styleId="Textkrper2Zchn">
    <w:name w:val="Textkörper 2 Zchn"/>
    <w:basedOn w:val="Absatz-Standardschriftart"/>
    <w:link w:val="Textkrper2"/>
    <w:semiHidden/>
    <w:rsid w:val="003B05AA"/>
    <w:rPr>
      <w:rFonts w:ascii="Arial" w:eastAsia="Times New Roman" w:hAnsi="Arial" w:cs="Times New Roman"/>
      <w:szCs w:val="24"/>
      <w:lang w:eastAsia="de-DE"/>
    </w:rPr>
  </w:style>
  <w:style w:type="paragraph" w:styleId="Funotentext">
    <w:name w:val="footnote text"/>
    <w:aliases w:val="11-Fußnotentext"/>
    <w:basedOn w:val="Standard"/>
    <w:link w:val="FunotentextZchn"/>
    <w:qFormat/>
    <w:rsid w:val="000642AD"/>
    <w:pPr>
      <w:keepLines/>
      <w:spacing w:before="0" w:after="0"/>
      <w:ind w:left="0" w:firstLine="0"/>
      <w:contextualSpacing/>
    </w:pPr>
    <w:rPr>
      <w:sz w:val="16"/>
      <w:szCs w:val="20"/>
    </w:rPr>
  </w:style>
  <w:style w:type="character" w:customStyle="1" w:styleId="FunotentextZchn">
    <w:name w:val="Fußnotentext Zchn"/>
    <w:aliases w:val="11-Fußnotentext Zchn"/>
    <w:basedOn w:val="Absatz-Standardschriftart"/>
    <w:link w:val="Funotentext"/>
    <w:rsid w:val="000642AD"/>
    <w:rPr>
      <w:rFonts w:ascii="Arial" w:hAnsi="Arial"/>
      <w:sz w:val="16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51AE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51AE0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51AE0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51AE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51AE0"/>
    <w:rPr>
      <w:rFonts w:ascii="Arial" w:hAnsi="Arial"/>
      <w:b/>
      <w:bCs/>
      <w:sz w:val="20"/>
      <w:szCs w:val="20"/>
    </w:rPr>
  </w:style>
  <w:style w:type="paragraph" w:customStyle="1" w:styleId="03-Titel">
    <w:name w:val="03-Titel"/>
    <w:basedOn w:val="Standard"/>
    <w:next w:val="Standard"/>
    <w:link w:val="03-TitelZchn"/>
    <w:qFormat/>
    <w:rsid w:val="005F0B8C"/>
    <w:pPr>
      <w:tabs>
        <w:tab w:val="left" w:pos="360"/>
      </w:tabs>
      <w:ind w:left="0" w:firstLine="0"/>
      <w:jc w:val="left"/>
    </w:pPr>
    <w:rPr>
      <w:rFonts w:eastAsia="Times New Roman" w:cs="Times New Roman"/>
      <w:b/>
      <w:sz w:val="28"/>
      <w:szCs w:val="20"/>
      <w:lang w:eastAsia="de-DE"/>
    </w:rPr>
  </w:style>
  <w:style w:type="character" w:customStyle="1" w:styleId="03-TitelZchn">
    <w:name w:val="03-Titel Zchn"/>
    <w:link w:val="03-Titel"/>
    <w:rsid w:val="005F0B8C"/>
    <w:rPr>
      <w:rFonts w:ascii="Arial" w:eastAsia="Times New Roman" w:hAnsi="Arial" w:cs="Times New Roman"/>
      <w:b/>
      <w:sz w:val="28"/>
      <w:szCs w:val="20"/>
      <w:lang w:eastAsia="de-DE"/>
    </w:rPr>
  </w:style>
  <w:style w:type="paragraph" w:customStyle="1" w:styleId="13-Anlage-berschrift">
    <w:name w:val="13-Anlage-Überschrift"/>
    <w:basedOn w:val="Standard"/>
    <w:next w:val="08-Text"/>
    <w:link w:val="13-Anlage-berschriftZchn"/>
    <w:qFormat/>
    <w:rsid w:val="0095424B"/>
    <w:pPr>
      <w:keepNext/>
      <w:tabs>
        <w:tab w:val="left" w:pos="454"/>
        <w:tab w:val="left" w:pos="1418"/>
      </w:tabs>
      <w:spacing w:before="240"/>
      <w:ind w:left="1134" w:hanging="1134"/>
      <w:jc w:val="left"/>
      <w:outlineLvl w:val="4"/>
    </w:pPr>
    <w:rPr>
      <w:rFonts w:eastAsia="Times New Roman" w:cs="Times New Roman"/>
      <w:b/>
      <w:bCs/>
      <w:color w:val="000000"/>
      <w:sz w:val="24"/>
      <w:lang w:eastAsia="de-DE"/>
    </w:rPr>
  </w:style>
  <w:style w:type="character" w:customStyle="1" w:styleId="13-Anlage-berschriftZchn">
    <w:name w:val="13-Anlage-Überschrift Zchn"/>
    <w:link w:val="13-Anlage-berschrift"/>
    <w:rsid w:val="0095424B"/>
    <w:rPr>
      <w:rFonts w:ascii="Arial" w:eastAsia="Times New Roman" w:hAnsi="Arial" w:cs="Times New Roman"/>
      <w:b/>
      <w:bCs/>
      <w:color w:val="000000"/>
      <w:sz w:val="24"/>
      <w:lang w:eastAsia="de-DE"/>
    </w:rPr>
  </w:style>
  <w:style w:type="paragraph" w:customStyle="1" w:styleId="14-Schlusstext">
    <w:name w:val="14-Schlusstext"/>
    <w:basedOn w:val="08-Text"/>
    <w:rsid w:val="0095424B"/>
    <w:pPr>
      <w:tabs>
        <w:tab w:val="clear" w:pos="360"/>
        <w:tab w:val="left" w:pos="284"/>
        <w:tab w:val="left" w:pos="425"/>
        <w:tab w:val="left" w:pos="720"/>
      </w:tabs>
      <w:ind w:left="0" w:firstLine="0"/>
    </w:pPr>
    <w:rPr>
      <w:sz w:val="20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B1F2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Seitenzahl">
    <w:name w:val="page number"/>
    <w:basedOn w:val="Absatz-Standardschriftart"/>
    <w:semiHidden/>
    <w:rsid w:val="004B1F21"/>
  </w:style>
  <w:style w:type="character" w:styleId="NichtaufgelsteErwhnung">
    <w:name w:val="Unresolved Mention"/>
    <w:basedOn w:val="Absatz-Standardschriftart"/>
    <w:uiPriority w:val="99"/>
    <w:semiHidden/>
    <w:unhideWhenUsed/>
    <w:rsid w:val="001E1763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1E176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26" Type="http://schemas.openxmlformats.org/officeDocument/2006/relationships/footer" Target="footer9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34" Type="http://schemas.openxmlformats.org/officeDocument/2006/relationships/header" Target="header14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5" Type="http://schemas.openxmlformats.org/officeDocument/2006/relationships/footer" Target="footer8.xml"/><Relationship Id="rId33" Type="http://schemas.openxmlformats.org/officeDocument/2006/relationships/header" Target="header13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header" Target="header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32" Type="http://schemas.openxmlformats.org/officeDocument/2006/relationships/footer" Target="footer1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header" Target="header8.xml"/><Relationship Id="rId28" Type="http://schemas.openxmlformats.org/officeDocument/2006/relationships/footer" Target="footer10.xml"/><Relationship Id="rId36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31" Type="http://schemas.openxmlformats.org/officeDocument/2006/relationships/footer" Target="footer1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footer" Target="footer7.xml"/><Relationship Id="rId27" Type="http://schemas.openxmlformats.org/officeDocument/2006/relationships/header" Target="header10.xml"/><Relationship Id="rId30" Type="http://schemas.openxmlformats.org/officeDocument/2006/relationships/header" Target="header12.xml"/><Relationship Id="rId35" Type="http://schemas.openxmlformats.org/officeDocument/2006/relationships/fontTable" Target="fontTable.xml"/><Relationship Id="rId8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26127/BTUOpen-6702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33262D-3FD7-4BBC-BE1B-19A4C1A81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3076</Words>
  <Characters>20304</Characters>
  <Application>Microsoft Office Word</Application>
  <DocSecurity>0</DocSecurity>
  <Lines>1353</Lines>
  <Paragraphs>834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Bogan, Kathrin</dc:creator>
  <cp:lastModifiedBy>Drescher, Uta</cp:lastModifiedBy>
  <cp:revision>3</cp:revision>
  <cp:lastPrinted>2024-06-03T07:23:00Z</cp:lastPrinted>
  <dcterms:created xsi:type="dcterms:W3CDTF">2024-06-06T10:06:00Z</dcterms:created>
  <dcterms:modified xsi:type="dcterms:W3CDTF">2024-06-06T10:13:00Z</dcterms:modified>
</cp:coreProperties>
</file>